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99B" w:rsidRPr="00592605" w:rsidRDefault="001F099B" w:rsidP="001F099B">
      <w:pPr>
        <w:jc w:val="right"/>
        <w:rPr>
          <w:sz w:val="28"/>
          <w:szCs w:val="28"/>
          <w:lang w:val="en-US"/>
        </w:rPr>
      </w:pPr>
    </w:p>
    <w:p w:rsidR="004841EA" w:rsidRDefault="004841EA" w:rsidP="001F099B">
      <w:pPr>
        <w:jc w:val="right"/>
        <w:rPr>
          <w:sz w:val="28"/>
          <w:szCs w:val="28"/>
        </w:rPr>
      </w:pPr>
    </w:p>
    <w:p w:rsidR="004841EA" w:rsidRDefault="004841EA" w:rsidP="001F099B">
      <w:pPr>
        <w:jc w:val="right"/>
        <w:rPr>
          <w:sz w:val="28"/>
          <w:szCs w:val="28"/>
        </w:rPr>
      </w:pPr>
    </w:p>
    <w:p w:rsidR="004841EA" w:rsidRDefault="004841EA" w:rsidP="001F099B">
      <w:pPr>
        <w:jc w:val="right"/>
        <w:rPr>
          <w:sz w:val="28"/>
          <w:szCs w:val="28"/>
        </w:rPr>
      </w:pPr>
    </w:p>
    <w:p w:rsidR="001F099B" w:rsidRDefault="001F099B"/>
    <w:tbl>
      <w:tblPr>
        <w:tblpPr w:leftFromText="180" w:rightFromText="180" w:vertAnchor="text" w:tblpY="1"/>
        <w:tblOverlap w:val="never"/>
        <w:tblW w:w="9639" w:type="dxa"/>
        <w:tblLook w:val="04A0" w:firstRow="1" w:lastRow="0" w:firstColumn="1" w:lastColumn="0" w:noHBand="0" w:noVBand="1"/>
      </w:tblPr>
      <w:tblGrid>
        <w:gridCol w:w="9639"/>
      </w:tblGrid>
      <w:tr w:rsidR="00DD24EB" w:rsidRPr="00ED70DB" w:rsidTr="00DD24EB">
        <w:trPr>
          <w:trHeight w:val="1984"/>
        </w:trPr>
        <w:tc>
          <w:tcPr>
            <w:tcW w:w="9639" w:type="dxa"/>
            <w:vAlign w:val="center"/>
          </w:tcPr>
          <w:p w:rsidR="005F47AF" w:rsidRPr="00ED70DB" w:rsidRDefault="005F47AF" w:rsidP="005F47AF">
            <w:pPr>
              <w:pStyle w:val="ae"/>
              <w:spacing w:line="240" w:lineRule="auto"/>
              <w:ind w:firstLine="0"/>
              <w:rPr>
                <w:b/>
                <w:sz w:val="28"/>
                <w:szCs w:val="28"/>
              </w:rPr>
            </w:pPr>
            <w:r w:rsidRPr="00ED70DB">
              <w:rPr>
                <w:b/>
                <w:sz w:val="28"/>
                <w:szCs w:val="28"/>
              </w:rPr>
              <w:t>Заказчик: ПАО «</w:t>
            </w:r>
            <w:proofErr w:type="spellStart"/>
            <w:r w:rsidRPr="00ED70DB">
              <w:rPr>
                <w:b/>
                <w:sz w:val="28"/>
                <w:szCs w:val="28"/>
              </w:rPr>
              <w:t>Россети</w:t>
            </w:r>
            <w:proofErr w:type="spellEnd"/>
            <w:r w:rsidRPr="00ED70DB">
              <w:rPr>
                <w:b/>
                <w:sz w:val="28"/>
                <w:szCs w:val="28"/>
              </w:rPr>
              <w:t xml:space="preserve"> Ленэнерго»</w:t>
            </w:r>
          </w:p>
          <w:p w:rsidR="00DD24EB" w:rsidRPr="00ED70DB" w:rsidRDefault="00DD24EB" w:rsidP="00DD24EB">
            <w:pPr>
              <w:pStyle w:val="ae"/>
              <w:spacing w:line="240" w:lineRule="auto"/>
              <w:ind w:firstLine="0"/>
              <w:rPr>
                <w:b/>
                <w:sz w:val="28"/>
                <w:szCs w:val="28"/>
              </w:rPr>
            </w:pPr>
          </w:p>
          <w:p w:rsidR="00DD24EB" w:rsidRPr="00ED70DB" w:rsidRDefault="00DD24EB" w:rsidP="00DD24EB">
            <w:pPr>
              <w:pStyle w:val="ae"/>
              <w:spacing w:line="240" w:lineRule="auto"/>
              <w:ind w:firstLine="0"/>
              <w:rPr>
                <w:b/>
                <w:sz w:val="28"/>
                <w:szCs w:val="28"/>
              </w:rPr>
            </w:pPr>
          </w:p>
          <w:p w:rsidR="00DD24EB" w:rsidRPr="00ED70DB" w:rsidRDefault="00DD24EB" w:rsidP="00DD24EB">
            <w:pPr>
              <w:pStyle w:val="ae"/>
              <w:spacing w:line="240" w:lineRule="auto"/>
              <w:ind w:firstLine="0"/>
              <w:rPr>
                <w:b/>
                <w:sz w:val="28"/>
                <w:szCs w:val="28"/>
              </w:rPr>
            </w:pPr>
          </w:p>
          <w:p w:rsidR="00DD24EB" w:rsidRPr="00ED70DB" w:rsidRDefault="00DD24EB" w:rsidP="00DD24EB">
            <w:pPr>
              <w:pStyle w:val="ae"/>
              <w:spacing w:line="240" w:lineRule="auto"/>
              <w:ind w:firstLine="0"/>
              <w:rPr>
                <w:b/>
                <w:sz w:val="28"/>
                <w:szCs w:val="28"/>
              </w:rPr>
            </w:pPr>
          </w:p>
          <w:p w:rsidR="00DD24EB" w:rsidRPr="00ED70DB" w:rsidRDefault="00DD24EB" w:rsidP="00DD24EB">
            <w:pPr>
              <w:pStyle w:val="ae"/>
              <w:spacing w:line="240" w:lineRule="auto"/>
              <w:ind w:firstLine="0"/>
              <w:rPr>
                <w:b/>
                <w:sz w:val="28"/>
                <w:szCs w:val="28"/>
              </w:rPr>
            </w:pPr>
          </w:p>
        </w:tc>
      </w:tr>
      <w:tr w:rsidR="00DD24EB" w:rsidRPr="00ED70DB" w:rsidTr="00DD24EB">
        <w:trPr>
          <w:trHeight w:val="850"/>
        </w:trPr>
        <w:tc>
          <w:tcPr>
            <w:tcW w:w="9639" w:type="dxa"/>
            <w:vAlign w:val="center"/>
            <w:hideMark/>
          </w:tcPr>
          <w:p w:rsidR="00881DBC" w:rsidRPr="00ED70DB" w:rsidRDefault="00881DBC" w:rsidP="00881DBC">
            <w:pPr>
              <w:jc w:val="center"/>
              <w:rPr>
                <w:sz w:val="28"/>
                <w:szCs w:val="32"/>
              </w:rPr>
            </w:pPr>
            <w:r w:rsidRPr="00ED70DB">
              <w:rPr>
                <w:b/>
                <w:sz w:val="36"/>
                <w:szCs w:val="36"/>
              </w:rPr>
              <w:t>ДОКУМЕНТАЦИЯ ПО ПЛАНИРОВКЕ ТЕРРИТОРИИ</w:t>
            </w:r>
          </w:p>
          <w:p w:rsidR="00FB71B9" w:rsidRPr="00ED70DB" w:rsidRDefault="00FB71B9" w:rsidP="00FB71B9">
            <w:pPr>
              <w:spacing w:line="240" w:lineRule="auto"/>
              <w:jc w:val="center"/>
              <w:rPr>
                <w:sz w:val="28"/>
                <w:szCs w:val="28"/>
              </w:rPr>
            </w:pPr>
            <w:r w:rsidRPr="00ED70DB">
              <w:rPr>
                <w:sz w:val="28"/>
                <w:szCs w:val="28"/>
              </w:rPr>
              <w:t xml:space="preserve">в целях размещения линейного объекта </w:t>
            </w:r>
            <w:r w:rsidRPr="00ED70DB">
              <w:rPr>
                <w:sz w:val="28"/>
                <w:szCs w:val="28"/>
                <w:lang w:eastAsia="ru-RU"/>
              </w:rPr>
              <w:t>регионального значения</w:t>
            </w:r>
          </w:p>
          <w:p w:rsidR="00042C0B" w:rsidRPr="00ED70DB" w:rsidRDefault="00042C0B" w:rsidP="00042C0B">
            <w:pPr>
              <w:spacing w:line="240" w:lineRule="auto"/>
              <w:jc w:val="center"/>
              <w:rPr>
                <w:sz w:val="28"/>
                <w:szCs w:val="28"/>
              </w:rPr>
            </w:pPr>
            <w:r w:rsidRPr="00ED70DB">
              <w:rPr>
                <w:sz w:val="28"/>
                <w:szCs w:val="28"/>
              </w:rPr>
              <w:t xml:space="preserve">ВЛ 110 </w:t>
            </w:r>
            <w:proofErr w:type="spellStart"/>
            <w:r w:rsidRPr="00ED70DB">
              <w:rPr>
                <w:sz w:val="28"/>
                <w:szCs w:val="28"/>
              </w:rPr>
              <w:t>кВ</w:t>
            </w:r>
            <w:proofErr w:type="spellEnd"/>
            <w:r w:rsidRPr="00ED70DB">
              <w:rPr>
                <w:sz w:val="28"/>
                <w:szCs w:val="28"/>
              </w:rPr>
              <w:t xml:space="preserve"> по титулу: «Строительство ВЛ 110 </w:t>
            </w:r>
            <w:proofErr w:type="spellStart"/>
            <w:r w:rsidRPr="00ED70DB">
              <w:rPr>
                <w:sz w:val="28"/>
                <w:szCs w:val="28"/>
              </w:rPr>
              <w:t>кВ</w:t>
            </w:r>
            <w:proofErr w:type="spellEnd"/>
            <w:r w:rsidRPr="00ED70DB">
              <w:rPr>
                <w:sz w:val="28"/>
                <w:szCs w:val="28"/>
              </w:rPr>
              <w:t xml:space="preserve"> направлением от </w:t>
            </w:r>
          </w:p>
          <w:p w:rsidR="00881DBC" w:rsidRPr="00ED70DB" w:rsidRDefault="00042C0B" w:rsidP="00042C0B">
            <w:pPr>
              <w:jc w:val="center"/>
              <w:rPr>
                <w:sz w:val="28"/>
                <w:szCs w:val="28"/>
              </w:rPr>
            </w:pPr>
            <w:r w:rsidRPr="00ED70DB">
              <w:rPr>
                <w:sz w:val="28"/>
                <w:szCs w:val="28"/>
              </w:rPr>
              <w:t xml:space="preserve">ПС 110 </w:t>
            </w:r>
            <w:proofErr w:type="spellStart"/>
            <w:r w:rsidRPr="00ED70DB">
              <w:rPr>
                <w:sz w:val="28"/>
                <w:szCs w:val="28"/>
              </w:rPr>
              <w:t>кВ</w:t>
            </w:r>
            <w:proofErr w:type="spellEnd"/>
            <w:r w:rsidRPr="00ED70DB">
              <w:rPr>
                <w:sz w:val="28"/>
                <w:szCs w:val="28"/>
              </w:rPr>
              <w:t xml:space="preserve"> </w:t>
            </w:r>
            <w:proofErr w:type="spellStart"/>
            <w:r w:rsidRPr="00ED70DB">
              <w:rPr>
                <w:sz w:val="28"/>
                <w:szCs w:val="28"/>
              </w:rPr>
              <w:t>Хвороза</w:t>
            </w:r>
            <w:proofErr w:type="spellEnd"/>
            <w:r w:rsidRPr="00ED70DB">
              <w:rPr>
                <w:sz w:val="28"/>
                <w:szCs w:val="28"/>
              </w:rPr>
              <w:t xml:space="preserve"> до места врезки в ВЛ 110 </w:t>
            </w:r>
            <w:proofErr w:type="spellStart"/>
            <w:r w:rsidRPr="00ED70DB">
              <w:rPr>
                <w:sz w:val="28"/>
                <w:szCs w:val="28"/>
              </w:rPr>
              <w:t>кВ</w:t>
            </w:r>
            <w:proofErr w:type="spellEnd"/>
            <w:r w:rsidRPr="00ED70DB">
              <w:rPr>
                <w:sz w:val="28"/>
                <w:szCs w:val="28"/>
              </w:rPr>
              <w:t xml:space="preserve"> Чудовская-4 ориентировочной протяженностью 2х27 км для технологического присоединения </w:t>
            </w:r>
            <w:proofErr w:type="spellStart"/>
            <w:r w:rsidRPr="00ED70DB">
              <w:rPr>
                <w:sz w:val="28"/>
                <w:szCs w:val="28"/>
              </w:rPr>
              <w:t>энергопринимающих</w:t>
            </w:r>
            <w:proofErr w:type="spellEnd"/>
            <w:r w:rsidRPr="00ED70DB">
              <w:rPr>
                <w:sz w:val="28"/>
                <w:szCs w:val="28"/>
              </w:rPr>
              <w:t xml:space="preserve"> устройств заявителя ПАО «Газпром» по адресу: Ленинградская область, Любанское лесничество, </w:t>
            </w:r>
            <w:proofErr w:type="spellStart"/>
            <w:r w:rsidRPr="00ED70DB">
              <w:rPr>
                <w:sz w:val="28"/>
                <w:szCs w:val="28"/>
              </w:rPr>
              <w:t>Дубовицкое</w:t>
            </w:r>
            <w:proofErr w:type="spellEnd"/>
            <w:r w:rsidRPr="00ED70DB">
              <w:rPr>
                <w:sz w:val="28"/>
                <w:szCs w:val="28"/>
              </w:rPr>
              <w:t xml:space="preserve"> участковое лесничество, квартал 43 кадастровый номер: 47:26:0000000:280 (24-010730)»</w:t>
            </w:r>
          </w:p>
          <w:p w:rsidR="00AB3B3B" w:rsidRPr="00ED70DB" w:rsidRDefault="00AB3B3B" w:rsidP="00042C0B">
            <w:pPr>
              <w:jc w:val="center"/>
              <w:rPr>
                <w:b/>
                <w:bCs/>
                <w:sz w:val="28"/>
                <w:szCs w:val="28"/>
              </w:rPr>
            </w:pPr>
          </w:p>
          <w:p w:rsidR="00881DBC" w:rsidRPr="00ED70DB" w:rsidRDefault="00881DBC" w:rsidP="00881DBC">
            <w:pPr>
              <w:widowControl w:val="0"/>
              <w:spacing w:line="240" w:lineRule="auto"/>
              <w:jc w:val="center"/>
              <w:rPr>
                <w:b/>
                <w:sz w:val="28"/>
                <w:szCs w:val="28"/>
              </w:rPr>
            </w:pPr>
            <w:r w:rsidRPr="00ED70DB">
              <w:rPr>
                <w:b/>
                <w:sz w:val="28"/>
                <w:szCs w:val="28"/>
              </w:rPr>
              <w:t>ПРОЕКТ ПЛАНИРОВКИ ТЕРРИТОРИИ</w:t>
            </w:r>
          </w:p>
          <w:p w:rsidR="00DD24EB" w:rsidRPr="00ED70DB" w:rsidRDefault="00DD24EB" w:rsidP="00881DBC">
            <w:pPr>
              <w:spacing w:before="100" w:after="100" w:line="240" w:lineRule="auto"/>
              <w:jc w:val="center"/>
              <w:rPr>
                <w:i/>
                <w:caps/>
                <w:sz w:val="32"/>
                <w:szCs w:val="32"/>
              </w:rPr>
            </w:pPr>
          </w:p>
        </w:tc>
      </w:tr>
      <w:tr w:rsidR="00DD24EB" w:rsidRPr="00ED70DB" w:rsidTr="00DD24EB">
        <w:trPr>
          <w:trHeight w:val="850"/>
        </w:trPr>
        <w:tc>
          <w:tcPr>
            <w:tcW w:w="9639" w:type="dxa"/>
            <w:vAlign w:val="center"/>
            <w:hideMark/>
          </w:tcPr>
          <w:p w:rsidR="006E3C3D" w:rsidRPr="00ED70DB" w:rsidRDefault="006E3C3D" w:rsidP="00DD24EB">
            <w:pPr>
              <w:widowControl w:val="0"/>
              <w:spacing w:line="240" w:lineRule="auto"/>
              <w:jc w:val="center"/>
              <w:rPr>
                <w:b/>
                <w:sz w:val="28"/>
                <w:szCs w:val="28"/>
              </w:rPr>
            </w:pPr>
          </w:p>
          <w:p w:rsidR="00DD24EB" w:rsidRPr="00ED70DB" w:rsidRDefault="00452F41" w:rsidP="00E52884">
            <w:pPr>
              <w:spacing w:before="100" w:after="100" w:line="240" w:lineRule="auto"/>
              <w:jc w:val="center"/>
              <w:rPr>
                <w:b/>
                <w:sz w:val="32"/>
                <w:szCs w:val="32"/>
              </w:rPr>
            </w:pPr>
            <w:r w:rsidRPr="00ED70DB">
              <w:rPr>
                <w:b/>
                <w:sz w:val="28"/>
                <w:szCs w:val="28"/>
              </w:rPr>
              <w:t>раздел 2</w:t>
            </w:r>
            <w:r w:rsidR="00DD24EB" w:rsidRPr="00ED70DB">
              <w:rPr>
                <w:b/>
                <w:sz w:val="28"/>
                <w:szCs w:val="28"/>
              </w:rPr>
              <w:t xml:space="preserve"> «Положение о размещении линей</w:t>
            </w:r>
            <w:r w:rsidR="0033394F" w:rsidRPr="00ED70DB">
              <w:rPr>
                <w:b/>
                <w:sz w:val="28"/>
                <w:szCs w:val="28"/>
              </w:rPr>
              <w:t>н</w:t>
            </w:r>
            <w:r w:rsidR="00E52884" w:rsidRPr="00ED70DB">
              <w:rPr>
                <w:b/>
                <w:sz w:val="28"/>
                <w:szCs w:val="28"/>
              </w:rPr>
              <w:t>ых</w:t>
            </w:r>
            <w:r w:rsidR="0033394F" w:rsidRPr="00ED70DB">
              <w:rPr>
                <w:b/>
                <w:sz w:val="28"/>
                <w:szCs w:val="28"/>
              </w:rPr>
              <w:t xml:space="preserve"> объект</w:t>
            </w:r>
            <w:r w:rsidR="00E52884" w:rsidRPr="00ED70DB">
              <w:rPr>
                <w:b/>
                <w:sz w:val="28"/>
                <w:szCs w:val="28"/>
              </w:rPr>
              <w:t>ов</w:t>
            </w:r>
            <w:r w:rsidR="00DD24EB" w:rsidRPr="00ED70DB">
              <w:rPr>
                <w:b/>
                <w:sz w:val="28"/>
                <w:szCs w:val="28"/>
              </w:rPr>
              <w:t>»</w:t>
            </w:r>
          </w:p>
        </w:tc>
      </w:tr>
      <w:tr w:rsidR="00DD24EB" w:rsidRPr="00ED70DB" w:rsidTr="00DD24EB">
        <w:trPr>
          <w:trHeight w:val="283"/>
        </w:trPr>
        <w:tc>
          <w:tcPr>
            <w:tcW w:w="9639" w:type="dxa"/>
            <w:vAlign w:val="center"/>
          </w:tcPr>
          <w:p w:rsidR="00DD24EB" w:rsidRPr="00ED70DB" w:rsidRDefault="00DD24EB" w:rsidP="00DD24EB">
            <w:pPr>
              <w:spacing w:line="240" w:lineRule="auto"/>
              <w:jc w:val="center"/>
              <w:rPr>
                <w:sz w:val="32"/>
                <w:szCs w:val="32"/>
              </w:rPr>
            </w:pPr>
          </w:p>
        </w:tc>
      </w:tr>
      <w:tr w:rsidR="00DD24EB" w:rsidRPr="00ED70DB" w:rsidTr="00DD24EB">
        <w:trPr>
          <w:trHeight w:val="850"/>
        </w:trPr>
        <w:tc>
          <w:tcPr>
            <w:tcW w:w="9639" w:type="dxa"/>
            <w:vAlign w:val="center"/>
          </w:tcPr>
          <w:p w:rsidR="00DD24EB" w:rsidRPr="00ED70DB" w:rsidRDefault="00042C0B" w:rsidP="00DD24EB">
            <w:pPr>
              <w:spacing w:before="100" w:after="100" w:line="240" w:lineRule="auto"/>
              <w:jc w:val="center"/>
              <w:rPr>
                <w:b/>
                <w:sz w:val="32"/>
                <w:szCs w:val="32"/>
              </w:rPr>
            </w:pPr>
            <w:r w:rsidRPr="00ED70DB">
              <w:rPr>
                <w:b/>
                <w:sz w:val="32"/>
                <w:szCs w:val="32"/>
              </w:rPr>
              <w:t>546</w:t>
            </w:r>
            <w:r w:rsidR="00C14590" w:rsidRPr="00ED70DB">
              <w:rPr>
                <w:b/>
                <w:sz w:val="32"/>
                <w:szCs w:val="32"/>
              </w:rPr>
              <w:t>-ДПТ-2</w:t>
            </w:r>
          </w:p>
        </w:tc>
      </w:tr>
      <w:tr w:rsidR="00DD24EB" w:rsidRPr="00ED70DB" w:rsidTr="00DD24EB">
        <w:trPr>
          <w:trHeight w:val="680"/>
        </w:trPr>
        <w:tc>
          <w:tcPr>
            <w:tcW w:w="9639" w:type="dxa"/>
            <w:vAlign w:val="center"/>
          </w:tcPr>
          <w:p w:rsidR="00DD24EB" w:rsidRPr="00ED70DB" w:rsidRDefault="00E448C3" w:rsidP="00DD24EB">
            <w:pPr>
              <w:spacing w:before="100" w:after="100" w:line="240" w:lineRule="auto"/>
              <w:jc w:val="center"/>
              <w:rPr>
                <w:b/>
                <w:sz w:val="32"/>
                <w:szCs w:val="32"/>
              </w:rPr>
            </w:pPr>
            <w:r w:rsidRPr="00ED70DB">
              <w:rPr>
                <w:b/>
                <w:sz w:val="32"/>
                <w:szCs w:val="32"/>
              </w:rPr>
              <w:t>Том 2</w:t>
            </w:r>
          </w:p>
          <w:p w:rsidR="00DD24EB" w:rsidRPr="00ED70DB" w:rsidRDefault="00DD24EB" w:rsidP="00DD24EB">
            <w:pPr>
              <w:spacing w:before="100" w:after="100" w:line="240" w:lineRule="auto"/>
              <w:jc w:val="center"/>
              <w:rPr>
                <w:b/>
                <w:sz w:val="32"/>
                <w:szCs w:val="32"/>
              </w:rPr>
            </w:pPr>
          </w:p>
        </w:tc>
      </w:tr>
      <w:tr w:rsidR="00DD24EB" w:rsidRPr="00ED70DB" w:rsidTr="00DD24EB">
        <w:trPr>
          <w:trHeight w:val="95"/>
        </w:trPr>
        <w:tc>
          <w:tcPr>
            <w:tcW w:w="9639" w:type="dxa"/>
            <w:vAlign w:val="center"/>
          </w:tcPr>
          <w:p w:rsidR="00DD24EB" w:rsidRPr="00ED70DB" w:rsidRDefault="00DD24EB" w:rsidP="00DD24EB">
            <w:pPr>
              <w:spacing w:before="100" w:after="100" w:line="240" w:lineRule="auto"/>
              <w:jc w:val="center"/>
              <w:rPr>
                <w:b/>
                <w:sz w:val="20"/>
                <w:szCs w:val="20"/>
              </w:rPr>
            </w:pPr>
          </w:p>
        </w:tc>
      </w:tr>
    </w:tbl>
    <w:p w:rsidR="00DD24EB" w:rsidRPr="00ED70DB" w:rsidRDefault="00DD24EB" w:rsidP="00DD24EB">
      <w:pPr>
        <w:spacing w:line="240" w:lineRule="auto"/>
        <w:rPr>
          <w:b/>
          <w:sz w:val="28"/>
          <w:szCs w:val="28"/>
        </w:rPr>
      </w:pPr>
      <w:r w:rsidRPr="00ED70DB">
        <w:rPr>
          <w:b/>
          <w:sz w:val="28"/>
          <w:szCs w:val="28"/>
        </w:rPr>
        <w:br w:type="page"/>
      </w:r>
    </w:p>
    <w:tbl>
      <w:tblPr>
        <w:tblpPr w:leftFromText="180" w:rightFromText="180" w:vertAnchor="text" w:tblpY="1"/>
        <w:tblOverlap w:val="never"/>
        <w:tblW w:w="9639" w:type="dxa"/>
        <w:tblLook w:val="04A0" w:firstRow="1" w:lastRow="0" w:firstColumn="1" w:lastColumn="0" w:noHBand="0" w:noVBand="1"/>
      </w:tblPr>
      <w:tblGrid>
        <w:gridCol w:w="9639"/>
      </w:tblGrid>
      <w:tr w:rsidR="00DD24EB" w:rsidRPr="00ED70DB" w:rsidTr="00DD24EB">
        <w:trPr>
          <w:trHeight w:val="1984"/>
        </w:trPr>
        <w:tc>
          <w:tcPr>
            <w:tcW w:w="9639" w:type="dxa"/>
            <w:vAlign w:val="center"/>
          </w:tcPr>
          <w:p w:rsidR="005F47AF" w:rsidRPr="00ED70DB" w:rsidRDefault="005F47AF" w:rsidP="005F47AF">
            <w:pPr>
              <w:pStyle w:val="ae"/>
              <w:spacing w:line="240" w:lineRule="auto"/>
              <w:ind w:firstLine="0"/>
              <w:rPr>
                <w:b/>
                <w:sz w:val="28"/>
                <w:szCs w:val="28"/>
              </w:rPr>
            </w:pPr>
            <w:r w:rsidRPr="00ED70DB">
              <w:rPr>
                <w:b/>
                <w:sz w:val="28"/>
                <w:szCs w:val="28"/>
              </w:rPr>
              <w:lastRenderedPageBreak/>
              <w:t>Заказчик: ПАО «</w:t>
            </w:r>
            <w:proofErr w:type="spellStart"/>
            <w:r w:rsidRPr="00ED70DB">
              <w:rPr>
                <w:b/>
                <w:sz w:val="28"/>
                <w:szCs w:val="28"/>
              </w:rPr>
              <w:t>Россети</w:t>
            </w:r>
            <w:proofErr w:type="spellEnd"/>
            <w:r w:rsidRPr="00ED70DB">
              <w:rPr>
                <w:b/>
                <w:sz w:val="28"/>
                <w:szCs w:val="28"/>
              </w:rPr>
              <w:t xml:space="preserve"> Ленэнерго»</w:t>
            </w:r>
          </w:p>
          <w:p w:rsidR="00DD24EB" w:rsidRPr="00ED70DB" w:rsidRDefault="00DD24EB" w:rsidP="00DD24EB">
            <w:pPr>
              <w:pStyle w:val="ae"/>
              <w:spacing w:line="240" w:lineRule="auto"/>
              <w:ind w:firstLine="0"/>
              <w:rPr>
                <w:b/>
                <w:sz w:val="28"/>
                <w:szCs w:val="28"/>
              </w:rPr>
            </w:pPr>
          </w:p>
          <w:p w:rsidR="00DD24EB" w:rsidRPr="00ED70DB" w:rsidRDefault="00DD24EB" w:rsidP="00DD24EB">
            <w:pPr>
              <w:pStyle w:val="ae"/>
              <w:spacing w:line="240" w:lineRule="auto"/>
              <w:ind w:firstLine="0"/>
              <w:rPr>
                <w:b/>
                <w:sz w:val="28"/>
                <w:szCs w:val="28"/>
              </w:rPr>
            </w:pPr>
          </w:p>
          <w:p w:rsidR="00DD24EB" w:rsidRPr="00ED70DB" w:rsidRDefault="00DD24EB" w:rsidP="00DD24EB">
            <w:pPr>
              <w:pStyle w:val="ae"/>
              <w:spacing w:line="240" w:lineRule="auto"/>
              <w:ind w:firstLine="0"/>
              <w:rPr>
                <w:b/>
                <w:sz w:val="28"/>
                <w:szCs w:val="28"/>
              </w:rPr>
            </w:pPr>
          </w:p>
          <w:p w:rsidR="00DD24EB" w:rsidRPr="00ED70DB" w:rsidRDefault="00DD24EB" w:rsidP="00DD24EB">
            <w:pPr>
              <w:pStyle w:val="ae"/>
              <w:spacing w:line="240" w:lineRule="auto"/>
              <w:ind w:firstLine="0"/>
              <w:rPr>
                <w:b/>
                <w:sz w:val="28"/>
                <w:szCs w:val="28"/>
              </w:rPr>
            </w:pPr>
          </w:p>
          <w:p w:rsidR="00DD24EB" w:rsidRPr="00ED70DB" w:rsidRDefault="00DD24EB" w:rsidP="00DD24EB">
            <w:pPr>
              <w:pStyle w:val="ae"/>
              <w:spacing w:line="240" w:lineRule="auto"/>
              <w:ind w:firstLine="0"/>
              <w:rPr>
                <w:b/>
                <w:sz w:val="28"/>
                <w:szCs w:val="28"/>
              </w:rPr>
            </w:pPr>
          </w:p>
        </w:tc>
      </w:tr>
      <w:tr w:rsidR="00DD24EB" w:rsidRPr="00ED70DB" w:rsidTr="00DD24EB">
        <w:trPr>
          <w:trHeight w:val="850"/>
        </w:trPr>
        <w:tc>
          <w:tcPr>
            <w:tcW w:w="9639" w:type="dxa"/>
            <w:vAlign w:val="center"/>
            <w:hideMark/>
          </w:tcPr>
          <w:p w:rsidR="00881DBC" w:rsidRPr="00ED70DB" w:rsidRDefault="00881DBC" w:rsidP="00881DBC">
            <w:pPr>
              <w:jc w:val="center"/>
              <w:rPr>
                <w:sz w:val="28"/>
                <w:szCs w:val="32"/>
              </w:rPr>
            </w:pPr>
            <w:r w:rsidRPr="00ED70DB">
              <w:rPr>
                <w:b/>
                <w:sz w:val="36"/>
                <w:szCs w:val="36"/>
              </w:rPr>
              <w:t>ДОКУМЕНТАЦИЯ ПО ПЛАНИРОВКЕ ТЕРРИТОРИИ</w:t>
            </w:r>
          </w:p>
          <w:p w:rsidR="00FB71B9" w:rsidRPr="00ED70DB" w:rsidRDefault="00FB71B9" w:rsidP="00426009">
            <w:pPr>
              <w:spacing w:line="240" w:lineRule="auto"/>
              <w:jc w:val="center"/>
              <w:rPr>
                <w:sz w:val="28"/>
                <w:szCs w:val="28"/>
              </w:rPr>
            </w:pPr>
            <w:r w:rsidRPr="00ED70DB">
              <w:rPr>
                <w:sz w:val="28"/>
                <w:szCs w:val="28"/>
              </w:rPr>
              <w:t xml:space="preserve">в целях размещения линейного объекта </w:t>
            </w:r>
            <w:r w:rsidRPr="00ED70DB">
              <w:rPr>
                <w:sz w:val="28"/>
                <w:szCs w:val="28"/>
                <w:lang w:eastAsia="ru-RU"/>
              </w:rPr>
              <w:t>регионального значения</w:t>
            </w:r>
          </w:p>
          <w:p w:rsidR="00042C0B" w:rsidRPr="00ED70DB" w:rsidRDefault="00042C0B" w:rsidP="00426009">
            <w:pPr>
              <w:spacing w:line="240" w:lineRule="auto"/>
              <w:jc w:val="center"/>
              <w:rPr>
                <w:sz w:val="28"/>
                <w:szCs w:val="28"/>
              </w:rPr>
            </w:pPr>
            <w:r w:rsidRPr="00ED70DB">
              <w:rPr>
                <w:sz w:val="28"/>
                <w:szCs w:val="28"/>
              </w:rPr>
              <w:t xml:space="preserve">ВЛ 110 </w:t>
            </w:r>
            <w:proofErr w:type="spellStart"/>
            <w:r w:rsidRPr="00ED70DB">
              <w:rPr>
                <w:sz w:val="28"/>
                <w:szCs w:val="28"/>
              </w:rPr>
              <w:t>кВ</w:t>
            </w:r>
            <w:proofErr w:type="spellEnd"/>
            <w:r w:rsidRPr="00ED70DB">
              <w:rPr>
                <w:sz w:val="28"/>
                <w:szCs w:val="28"/>
              </w:rPr>
              <w:t xml:space="preserve"> по титулу: «Строительство ВЛ 110 </w:t>
            </w:r>
            <w:proofErr w:type="spellStart"/>
            <w:r w:rsidRPr="00ED70DB">
              <w:rPr>
                <w:sz w:val="28"/>
                <w:szCs w:val="28"/>
              </w:rPr>
              <w:t>кВ</w:t>
            </w:r>
            <w:proofErr w:type="spellEnd"/>
            <w:r w:rsidRPr="00ED70DB">
              <w:rPr>
                <w:sz w:val="28"/>
                <w:szCs w:val="28"/>
              </w:rPr>
              <w:t xml:space="preserve"> направлением от</w:t>
            </w:r>
          </w:p>
          <w:p w:rsidR="00881DBC" w:rsidRPr="00ED70DB" w:rsidRDefault="00042C0B" w:rsidP="00426009">
            <w:pPr>
              <w:jc w:val="center"/>
              <w:rPr>
                <w:sz w:val="28"/>
                <w:szCs w:val="28"/>
              </w:rPr>
            </w:pPr>
            <w:r w:rsidRPr="00ED70DB">
              <w:rPr>
                <w:sz w:val="28"/>
                <w:szCs w:val="28"/>
              </w:rPr>
              <w:t xml:space="preserve">ПС 110 </w:t>
            </w:r>
            <w:proofErr w:type="spellStart"/>
            <w:r w:rsidRPr="00ED70DB">
              <w:rPr>
                <w:sz w:val="28"/>
                <w:szCs w:val="28"/>
              </w:rPr>
              <w:t>кВ</w:t>
            </w:r>
            <w:proofErr w:type="spellEnd"/>
            <w:r w:rsidRPr="00ED70DB">
              <w:rPr>
                <w:sz w:val="28"/>
                <w:szCs w:val="28"/>
              </w:rPr>
              <w:t xml:space="preserve"> </w:t>
            </w:r>
            <w:proofErr w:type="spellStart"/>
            <w:r w:rsidRPr="00ED70DB">
              <w:rPr>
                <w:sz w:val="28"/>
                <w:szCs w:val="28"/>
              </w:rPr>
              <w:t>Хвороза</w:t>
            </w:r>
            <w:proofErr w:type="spellEnd"/>
            <w:r w:rsidRPr="00ED70DB">
              <w:rPr>
                <w:sz w:val="28"/>
                <w:szCs w:val="28"/>
              </w:rPr>
              <w:t xml:space="preserve"> до места врезки в ВЛ 110 </w:t>
            </w:r>
            <w:proofErr w:type="spellStart"/>
            <w:r w:rsidRPr="00ED70DB">
              <w:rPr>
                <w:sz w:val="28"/>
                <w:szCs w:val="28"/>
              </w:rPr>
              <w:t>кВ</w:t>
            </w:r>
            <w:proofErr w:type="spellEnd"/>
            <w:r w:rsidRPr="00ED70DB">
              <w:rPr>
                <w:sz w:val="28"/>
                <w:szCs w:val="28"/>
              </w:rPr>
              <w:t xml:space="preserve"> Чудовская-4 ориентировочной протяженностью 2х27 км для технологического присоединения </w:t>
            </w:r>
            <w:proofErr w:type="spellStart"/>
            <w:r w:rsidRPr="00ED70DB">
              <w:rPr>
                <w:sz w:val="28"/>
                <w:szCs w:val="28"/>
              </w:rPr>
              <w:t>энергопринимающих</w:t>
            </w:r>
            <w:proofErr w:type="spellEnd"/>
            <w:r w:rsidRPr="00ED70DB">
              <w:rPr>
                <w:sz w:val="28"/>
                <w:szCs w:val="28"/>
              </w:rPr>
              <w:t xml:space="preserve"> устройств заявителя ПАО «Газпром» по адресу: Ленинградская область, Любанское лесничество, </w:t>
            </w:r>
            <w:proofErr w:type="spellStart"/>
            <w:r w:rsidRPr="00ED70DB">
              <w:rPr>
                <w:sz w:val="28"/>
                <w:szCs w:val="28"/>
              </w:rPr>
              <w:t>Дубовицкое</w:t>
            </w:r>
            <w:proofErr w:type="spellEnd"/>
            <w:r w:rsidRPr="00ED70DB">
              <w:rPr>
                <w:sz w:val="28"/>
                <w:szCs w:val="28"/>
              </w:rPr>
              <w:t xml:space="preserve"> участковое лесничество, квартал 43 кадастровый номер: 47:26:0000000:280 (24-010730)»</w:t>
            </w:r>
          </w:p>
          <w:p w:rsidR="00AB3B3B" w:rsidRPr="00ED70DB" w:rsidRDefault="00AB3B3B" w:rsidP="00426009">
            <w:pPr>
              <w:jc w:val="center"/>
              <w:rPr>
                <w:b/>
                <w:bCs/>
                <w:sz w:val="28"/>
                <w:szCs w:val="28"/>
              </w:rPr>
            </w:pPr>
          </w:p>
          <w:p w:rsidR="00881DBC" w:rsidRPr="00ED70DB" w:rsidRDefault="00881DBC" w:rsidP="00881DBC">
            <w:pPr>
              <w:widowControl w:val="0"/>
              <w:spacing w:line="240" w:lineRule="auto"/>
              <w:jc w:val="center"/>
              <w:rPr>
                <w:b/>
                <w:sz w:val="28"/>
                <w:szCs w:val="28"/>
              </w:rPr>
            </w:pPr>
            <w:r w:rsidRPr="00ED70DB">
              <w:rPr>
                <w:b/>
                <w:sz w:val="28"/>
                <w:szCs w:val="28"/>
              </w:rPr>
              <w:t>ПРОЕКТ ПЛАНИРОВКИ ТЕРРИТОРИИ</w:t>
            </w:r>
          </w:p>
          <w:p w:rsidR="00DD24EB" w:rsidRPr="00ED70DB" w:rsidRDefault="00DD24EB" w:rsidP="00DD24EB">
            <w:pPr>
              <w:spacing w:before="100" w:after="100" w:line="240" w:lineRule="auto"/>
              <w:jc w:val="center"/>
              <w:rPr>
                <w:i/>
                <w:caps/>
                <w:sz w:val="32"/>
                <w:szCs w:val="32"/>
              </w:rPr>
            </w:pPr>
          </w:p>
        </w:tc>
      </w:tr>
      <w:tr w:rsidR="006E3C3D" w:rsidRPr="00ED70DB" w:rsidTr="00DD24EB">
        <w:trPr>
          <w:trHeight w:val="850"/>
        </w:trPr>
        <w:tc>
          <w:tcPr>
            <w:tcW w:w="9639" w:type="dxa"/>
            <w:vAlign w:val="center"/>
            <w:hideMark/>
          </w:tcPr>
          <w:p w:rsidR="006E3C3D" w:rsidRPr="00ED70DB" w:rsidRDefault="006E3C3D" w:rsidP="006E3C3D">
            <w:pPr>
              <w:widowControl w:val="0"/>
              <w:spacing w:line="240" w:lineRule="auto"/>
              <w:jc w:val="center"/>
              <w:rPr>
                <w:b/>
                <w:sz w:val="28"/>
                <w:szCs w:val="28"/>
              </w:rPr>
            </w:pPr>
          </w:p>
          <w:p w:rsidR="006E3C3D" w:rsidRPr="00ED70DB" w:rsidRDefault="006E3C3D" w:rsidP="006E3C3D">
            <w:pPr>
              <w:widowControl w:val="0"/>
              <w:spacing w:line="240" w:lineRule="auto"/>
              <w:jc w:val="center"/>
              <w:rPr>
                <w:b/>
                <w:sz w:val="28"/>
                <w:szCs w:val="28"/>
              </w:rPr>
            </w:pPr>
          </w:p>
          <w:p w:rsidR="006E3C3D" w:rsidRPr="00ED70DB" w:rsidRDefault="006E3C3D" w:rsidP="00E52884">
            <w:pPr>
              <w:spacing w:before="100" w:after="100" w:line="240" w:lineRule="auto"/>
              <w:jc w:val="center"/>
              <w:rPr>
                <w:b/>
                <w:sz w:val="32"/>
                <w:szCs w:val="32"/>
              </w:rPr>
            </w:pPr>
            <w:r w:rsidRPr="00ED70DB">
              <w:rPr>
                <w:b/>
                <w:sz w:val="28"/>
                <w:szCs w:val="28"/>
              </w:rPr>
              <w:t>раздел 2 «Положение о размещении линейн</w:t>
            </w:r>
            <w:r w:rsidR="00E52884" w:rsidRPr="00ED70DB">
              <w:rPr>
                <w:b/>
                <w:sz w:val="28"/>
                <w:szCs w:val="28"/>
              </w:rPr>
              <w:t>ых</w:t>
            </w:r>
            <w:r w:rsidRPr="00ED70DB">
              <w:rPr>
                <w:b/>
                <w:sz w:val="28"/>
                <w:szCs w:val="28"/>
              </w:rPr>
              <w:t xml:space="preserve"> объект</w:t>
            </w:r>
            <w:r w:rsidR="00E52884" w:rsidRPr="00ED70DB">
              <w:rPr>
                <w:b/>
                <w:sz w:val="28"/>
                <w:szCs w:val="28"/>
              </w:rPr>
              <w:t>ов</w:t>
            </w:r>
            <w:r w:rsidRPr="00ED70DB">
              <w:rPr>
                <w:b/>
                <w:sz w:val="28"/>
                <w:szCs w:val="28"/>
              </w:rPr>
              <w:t>»</w:t>
            </w:r>
          </w:p>
        </w:tc>
      </w:tr>
      <w:tr w:rsidR="006E3C3D" w:rsidRPr="00ED70DB" w:rsidTr="00DD24EB">
        <w:trPr>
          <w:trHeight w:val="283"/>
        </w:trPr>
        <w:tc>
          <w:tcPr>
            <w:tcW w:w="9639" w:type="dxa"/>
            <w:vAlign w:val="center"/>
          </w:tcPr>
          <w:p w:rsidR="006E3C3D" w:rsidRPr="00ED70DB" w:rsidRDefault="006E3C3D" w:rsidP="006E3C3D">
            <w:pPr>
              <w:spacing w:line="240" w:lineRule="auto"/>
              <w:jc w:val="center"/>
              <w:rPr>
                <w:sz w:val="32"/>
                <w:szCs w:val="32"/>
              </w:rPr>
            </w:pPr>
          </w:p>
        </w:tc>
      </w:tr>
      <w:tr w:rsidR="00DD24EB" w:rsidRPr="00ED70DB" w:rsidTr="00DD24EB">
        <w:trPr>
          <w:trHeight w:val="850"/>
        </w:trPr>
        <w:tc>
          <w:tcPr>
            <w:tcW w:w="9639" w:type="dxa"/>
            <w:vAlign w:val="center"/>
          </w:tcPr>
          <w:p w:rsidR="00DD24EB" w:rsidRPr="00ED70DB" w:rsidRDefault="00042C0B" w:rsidP="00FB71B9">
            <w:pPr>
              <w:spacing w:before="100" w:after="100" w:line="240" w:lineRule="auto"/>
              <w:jc w:val="center"/>
              <w:rPr>
                <w:b/>
                <w:sz w:val="32"/>
                <w:szCs w:val="32"/>
              </w:rPr>
            </w:pPr>
            <w:r w:rsidRPr="00ED70DB">
              <w:rPr>
                <w:b/>
                <w:sz w:val="32"/>
                <w:szCs w:val="32"/>
              </w:rPr>
              <w:t>546</w:t>
            </w:r>
            <w:r w:rsidR="00DA3AC3" w:rsidRPr="00ED70DB">
              <w:rPr>
                <w:b/>
                <w:sz w:val="32"/>
                <w:szCs w:val="32"/>
              </w:rPr>
              <w:t>-</w:t>
            </w:r>
            <w:r w:rsidR="00DD24EB" w:rsidRPr="00ED70DB">
              <w:rPr>
                <w:b/>
                <w:sz w:val="32"/>
                <w:szCs w:val="32"/>
              </w:rPr>
              <w:t>ДПТ-</w:t>
            </w:r>
            <w:r w:rsidR="00E448C3" w:rsidRPr="00ED70DB">
              <w:rPr>
                <w:b/>
                <w:sz w:val="32"/>
                <w:szCs w:val="32"/>
              </w:rPr>
              <w:t>2</w:t>
            </w:r>
          </w:p>
        </w:tc>
      </w:tr>
      <w:tr w:rsidR="00DD24EB" w:rsidRPr="00ED70DB" w:rsidTr="00DD24EB">
        <w:trPr>
          <w:trHeight w:val="680"/>
        </w:trPr>
        <w:tc>
          <w:tcPr>
            <w:tcW w:w="9639" w:type="dxa"/>
            <w:vAlign w:val="center"/>
          </w:tcPr>
          <w:p w:rsidR="00DD24EB" w:rsidRPr="00ED70DB" w:rsidRDefault="00E448C3" w:rsidP="00DD24EB">
            <w:pPr>
              <w:spacing w:before="100" w:after="100" w:line="240" w:lineRule="auto"/>
              <w:jc w:val="center"/>
              <w:rPr>
                <w:b/>
                <w:sz w:val="32"/>
                <w:szCs w:val="32"/>
              </w:rPr>
            </w:pPr>
            <w:r w:rsidRPr="00ED70DB">
              <w:rPr>
                <w:b/>
                <w:sz w:val="32"/>
                <w:szCs w:val="32"/>
              </w:rPr>
              <w:t>Том 2</w:t>
            </w:r>
          </w:p>
          <w:p w:rsidR="00DD24EB" w:rsidRPr="00ED70DB" w:rsidRDefault="00DD24EB" w:rsidP="00DD24EB">
            <w:pPr>
              <w:spacing w:before="100" w:after="100" w:line="240" w:lineRule="auto"/>
              <w:jc w:val="center"/>
              <w:rPr>
                <w:b/>
                <w:sz w:val="32"/>
                <w:szCs w:val="32"/>
              </w:rPr>
            </w:pPr>
          </w:p>
        </w:tc>
      </w:tr>
    </w:tbl>
    <w:tbl>
      <w:tblPr>
        <w:tblpPr w:leftFromText="180" w:rightFromText="180" w:vertAnchor="text" w:tblpXSpec="center" w:tblpY="1"/>
        <w:tblOverlap w:val="never"/>
        <w:tblW w:w="4965" w:type="pct"/>
        <w:tblLook w:val="04A0" w:firstRow="1" w:lastRow="0" w:firstColumn="1" w:lastColumn="0" w:noHBand="0" w:noVBand="1"/>
      </w:tblPr>
      <w:tblGrid>
        <w:gridCol w:w="4508"/>
        <w:gridCol w:w="2331"/>
        <w:gridCol w:w="2733"/>
      </w:tblGrid>
      <w:tr w:rsidR="005F47AF" w:rsidRPr="00ED70DB" w:rsidTr="006D4BC7">
        <w:trPr>
          <w:cantSplit/>
          <w:trHeight w:val="96"/>
        </w:trPr>
        <w:tc>
          <w:tcPr>
            <w:tcW w:w="9572" w:type="dxa"/>
            <w:gridSpan w:val="3"/>
            <w:vAlign w:val="center"/>
          </w:tcPr>
          <w:p w:rsidR="005F47AF" w:rsidRPr="00ED70DB" w:rsidRDefault="005F47AF" w:rsidP="006D4BC7">
            <w:pPr>
              <w:spacing w:before="100" w:after="100" w:line="240" w:lineRule="auto"/>
              <w:jc w:val="center"/>
              <w:rPr>
                <w:b/>
                <w:sz w:val="20"/>
                <w:szCs w:val="20"/>
              </w:rPr>
            </w:pPr>
          </w:p>
        </w:tc>
      </w:tr>
      <w:tr w:rsidR="00FB71B9" w:rsidRPr="00ED70DB" w:rsidTr="006D4BC7">
        <w:trPr>
          <w:cantSplit/>
          <w:trHeight w:hRule="exact" w:val="737"/>
        </w:trPr>
        <w:tc>
          <w:tcPr>
            <w:tcW w:w="4508" w:type="dxa"/>
            <w:vAlign w:val="center"/>
          </w:tcPr>
          <w:p w:rsidR="00FB71B9" w:rsidRPr="00ED70DB" w:rsidRDefault="003223F6" w:rsidP="00FB71B9">
            <w:pPr>
              <w:tabs>
                <w:tab w:val="left" w:pos="0"/>
              </w:tabs>
              <w:rPr>
                <w:sz w:val="28"/>
                <w:szCs w:val="28"/>
              </w:rPr>
            </w:pPr>
            <w:r w:rsidRPr="00ED70DB">
              <w:rPr>
                <w:sz w:val="28"/>
                <w:szCs w:val="28"/>
              </w:rPr>
              <w:t>Директор</w:t>
            </w:r>
            <w:r w:rsidR="00FB71B9" w:rsidRPr="00ED70DB">
              <w:rPr>
                <w:sz w:val="28"/>
                <w:szCs w:val="28"/>
              </w:rPr>
              <w:t xml:space="preserve"> департамента проектирования</w:t>
            </w:r>
          </w:p>
        </w:tc>
        <w:tc>
          <w:tcPr>
            <w:tcW w:w="2331" w:type="dxa"/>
            <w:vAlign w:val="center"/>
          </w:tcPr>
          <w:p w:rsidR="00FB71B9" w:rsidRPr="00ED70DB" w:rsidRDefault="00FB71B9" w:rsidP="00FB71B9">
            <w:pPr>
              <w:tabs>
                <w:tab w:val="left" w:pos="0"/>
              </w:tabs>
              <w:rPr>
                <w:sz w:val="28"/>
                <w:szCs w:val="28"/>
              </w:rPr>
            </w:pPr>
            <w:r w:rsidRPr="00ED70DB">
              <w:rPr>
                <w:noProof/>
                <w:szCs w:val="26"/>
                <w:lang w:eastAsia="ru-RU"/>
              </w:rPr>
              <w:drawing>
                <wp:anchor distT="0" distB="0" distL="114300" distR="114300" simplePos="0" relativeHeight="251659264" behindDoc="1" locked="0" layoutInCell="1" allowOverlap="1" wp14:anchorId="2EE7F2F5" wp14:editId="136068A3">
                  <wp:simplePos x="0" y="0"/>
                  <wp:positionH relativeFrom="column">
                    <wp:posOffset>136525</wp:posOffset>
                  </wp:positionH>
                  <wp:positionV relativeFrom="paragraph">
                    <wp:posOffset>-60325</wp:posOffset>
                  </wp:positionV>
                  <wp:extent cx="823595" cy="414655"/>
                  <wp:effectExtent l="0" t="0" r="0" b="444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Павлов.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23595" cy="414655"/>
                          </a:xfrm>
                          <a:prstGeom prst="rect">
                            <a:avLst/>
                          </a:prstGeom>
                        </pic:spPr>
                      </pic:pic>
                    </a:graphicData>
                  </a:graphic>
                  <wp14:sizeRelH relativeFrom="page">
                    <wp14:pctWidth>0</wp14:pctWidth>
                  </wp14:sizeRelH>
                  <wp14:sizeRelV relativeFrom="page">
                    <wp14:pctHeight>0</wp14:pctHeight>
                  </wp14:sizeRelV>
                </wp:anchor>
              </w:drawing>
            </w:r>
          </w:p>
        </w:tc>
        <w:tc>
          <w:tcPr>
            <w:tcW w:w="2733" w:type="dxa"/>
            <w:vAlign w:val="center"/>
          </w:tcPr>
          <w:p w:rsidR="00FB71B9" w:rsidRPr="00ED70DB" w:rsidRDefault="00FB71B9" w:rsidP="00FB71B9">
            <w:pPr>
              <w:tabs>
                <w:tab w:val="left" w:pos="0"/>
              </w:tabs>
              <w:spacing w:before="120" w:after="120"/>
              <w:rPr>
                <w:sz w:val="28"/>
                <w:szCs w:val="28"/>
              </w:rPr>
            </w:pPr>
            <w:r w:rsidRPr="00ED70DB">
              <w:rPr>
                <w:sz w:val="28"/>
                <w:szCs w:val="28"/>
              </w:rPr>
              <w:t>Е.А. Павлов</w:t>
            </w:r>
          </w:p>
          <w:p w:rsidR="00FB71B9" w:rsidRPr="00ED70DB" w:rsidRDefault="00FB71B9" w:rsidP="00FB71B9">
            <w:pPr>
              <w:tabs>
                <w:tab w:val="left" w:pos="0"/>
              </w:tabs>
              <w:spacing w:before="120" w:after="120"/>
              <w:rPr>
                <w:sz w:val="28"/>
                <w:szCs w:val="28"/>
              </w:rPr>
            </w:pPr>
          </w:p>
          <w:p w:rsidR="00FB71B9" w:rsidRPr="00ED70DB" w:rsidRDefault="00FB71B9" w:rsidP="00FB71B9">
            <w:pPr>
              <w:tabs>
                <w:tab w:val="left" w:pos="0"/>
              </w:tabs>
              <w:spacing w:before="120" w:after="120"/>
              <w:rPr>
                <w:sz w:val="28"/>
                <w:szCs w:val="28"/>
              </w:rPr>
            </w:pPr>
          </w:p>
          <w:p w:rsidR="00FB71B9" w:rsidRPr="00ED70DB" w:rsidRDefault="00FB71B9" w:rsidP="00FB71B9">
            <w:pPr>
              <w:tabs>
                <w:tab w:val="left" w:pos="0"/>
              </w:tabs>
              <w:spacing w:before="120" w:after="120"/>
              <w:rPr>
                <w:sz w:val="28"/>
                <w:szCs w:val="28"/>
              </w:rPr>
            </w:pPr>
          </w:p>
          <w:p w:rsidR="00FB71B9" w:rsidRPr="00ED70DB" w:rsidRDefault="00FB71B9" w:rsidP="00FB71B9">
            <w:pPr>
              <w:tabs>
                <w:tab w:val="left" w:pos="0"/>
              </w:tabs>
              <w:spacing w:before="120" w:after="120"/>
              <w:rPr>
                <w:sz w:val="28"/>
                <w:szCs w:val="28"/>
              </w:rPr>
            </w:pPr>
          </w:p>
        </w:tc>
      </w:tr>
      <w:tr w:rsidR="00042C0B" w:rsidRPr="00ED70DB" w:rsidTr="006D4BC7">
        <w:trPr>
          <w:cantSplit/>
          <w:trHeight w:hRule="exact" w:val="737"/>
        </w:trPr>
        <w:tc>
          <w:tcPr>
            <w:tcW w:w="4508" w:type="dxa"/>
            <w:vAlign w:val="center"/>
          </w:tcPr>
          <w:p w:rsidR="00042C0B" w:rsidRPr="00ED70DB" w:rsidRDefault="00042C0B" w:rsidP="00042C0B">
            <w:pPr>
              <w:tabs>
                <w:tab w:val="left" w:pos="0"/>
              </w:tabs>
              <w:rPr>
                <w:sz w:val="28"/>
                <w:szCs w:val="28"/>
              </w:rPr>
            </w:pPr>
            <w:r w:rsidRPr="00ED70DB">
              <w:rPr>
                <w:sz w:val="28"/>
                <w:szCs w:val="28"/>
              </w:rPr>
              <w:t>Главный инженер проекта</w:t>
            </w:r>
          </w:p>
        </w:tc>
        <w:tc>
          <w:tcPr>
            <w:tcW w:w="2331" w:type="dxa"/>
            <w:vAlign w:val="center"/>
          </w:tcPr>
          <w:p w:rsidR="00042C0B" w:rsidRPr="00ED70DB" w:rsidRDefault="00042C0B" w:rsidP="00042C0B">
            <w:pPr>
              <w:tabs>
                <w:tab w:val="left" w:pos="0"/>
              </w:tabs>
              <w:rPr>
                <w:sz w:val="28"/>
                <w:szCs w:val="28"/>
              </w:rPr>
            </w:pPr>
            <w:r w:rsidRPr="00ED70DB">
              <w:rPr>
                <w:noProof/>
                <w:sz w:val="28"/>
                <w:szCs w:val="28"/>
                <w:lang w:eastAsia="ru-RU"/>
              </w:rPr>
              <w:drawing>
                <wp:inline distT="0" distB="0" distL="0" distR="0" wp14:anchorId="3A1172F9" wp14:editId="4A74920C">
                  <wp:extent cx="781050" cy="5626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1050" cy="562610"/>
                          </a:xfrm>
                          <a:prstGeom prst="rect">
                            <a:avLst/>
                          </a:prstGeom>
                          <a:noFill/>
                          <a:ln>
                            <a:noFill/>
                          </a:ln>
                        </pic:spPr>
                      </pic:pic>
                    </a:graphicData>
                  </a:graphic>
                </wp:inline>
              </w:drawing>
            </w:r>
          </w:p>
        </w:tc>
        <w:tc>
          <w:tcPr>
            <w:tcW w:w="2733" w:type="dxa"/>
            <w:vAlign w:val="center"/>
          </w:tcPr>
          <w:p w:rsidR="00042C0B" w:rsidRPr="00ED70DB" w:rsidRDefault="00042C0B" w:rsidP="00042C0B">
            <w:pPr>
              <w:tabs>
                <w:tab w:val="left" w:pos="0"/>
              </w:tabs>
              <w:spacing w:before="120" w:after="120"/>
              <w:rPr>
                <w:sz w:val="28"/>
                <w:szCs w:val="28"/>
              </w:rPr>
            </w:pPr>
            <w:r w:rsidRPr="00ED70DB">
              <w:rPr>
                <w:sz w:val="28"/>
                <w:szCs w:val="28"/>
              </w:rPr>
              <w:t xml:space="preserve">И.С. Карпов </w:t>
            </w:r>
          </w:p>
        </w:tc>
      </w:tr>
      <w:tr w:rsidR="005F47AF" w:rsidRPr="00ED70DB" w:rsidTr="006D4BC7">
        <w:trPr>
          <w:cantSplit/>
          <w:trHeight w:hRule="exact" w:val="170"/>
        </w:trPr>
        <w:tc>
          <w:tcPr>
            <w:tcW w:w="9572" w:type="dxa"/>
            <w:gridSpan w:val="3"/>
            <w:vAlign w:val="center"/>
          </w:tcPr>
          <w:p w:rsidR="005F47AF" w:rsidRPr="00ED70DB" w:rsidRDefault="005F47AF" w:rsidP="006D4BC7">
            <w:pPr>
              <w:tabs>
                <w:tab w:val="left" w:pos="0"/>
              </w:tabs>
              <w:rPr>
                <w:b/>
                <w:sz w:val="28"/>
                <w:szCs w:val="28"/>
              </w:rPr>
            </w:pPr>
          </w:p>
        </w:tc>
      </w:tr>
    </w:tbl>
    <w:p w:rsidR="00DD24EB" w:rsidRPr="00ED70DB" w:rsidRDefault="00DD24EB" w:rsidP="00DD24EB">
      <w:pPr>
        <w:pStyle w:val="ae"/>
        <w:spacing w:line="240" w:lineRule="auto"/>
        <w:ind w:firstLine="708"/>
        <w:rPr>
          <w:i/>
        </w:rPr>
      </w:pPr>
    </w:p>
    <w:p w:rsidR="007A16D6" w:rsidRPr="00ED70DB" w:rsidRDefault="007A16D6" w:rsidP="00F94102">
      <w:pPr>
        <w:pStyle w:val="ae"/>
        <w:spacing w:line="240" w:lineRule="auto"/>
        <w:ind w:firstLine="708"/>
        <w:rPr>
          <w:i/>
        </w:rPr>
        <w:sectPr w:rsidR="007A16D6" w:rsidRPr="00ED70DB" w:rsidSect="003240FB">
          <w:headerReference w:type="default" r:id="rId10"/>
          <w:footerReference w:type="default" r:id="rId11"/>
          <w:headerReference w:type="first" r:id="rId12"/>
          <w:footerReference w:type="first" r:id="rId13"/>
          <w:pgSz w:w="11907" w:h="16839" w:code="9"/>
          <w:pgMar w:top="851" w:right="567" w:bottom="851" w:left="1701" w:header="567" w:footer="607" w:gutter="0"/>
          <w:pgNumType w:start="1"/>
          <w:cols w:space="708"/>
          <w:titlePg/>
          <w:docGrid w:linePitch="360"/>
        </w:sectPr>
      </w:pPr>
    </w:p>
    <w:tbl>
      <w:tblPr>
        <w:tblW w:w="965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3009"/>
        <w:gridCol w:w="4961"/>
        <w:gridCol w:w="1684"/>
      </w:tblGrid>
      <w:tr w:rsidR="009345DD" w:rsidRPr="00ED70DB" w:rsidTr="00DD552D">
        <w:trPr>
          <w:trHeight w:hRule="exact" w:val="851"/>
        </w:trPr>
        <w:tc>
          <w:tcPr>
            <w:tcW w:w="9654" w:type="dxa"/>
            <w:gridSpan w:val="3"/>
            <w:tcBorders>
              <w:top w:val="nil"/>
              <w:left w:val="nil"/>
              <w:bottom w:val="single" w:sz="12" w:space="0" w:color="auto"/>
              <w:right w:val="nil"/>
            </w:tcBorders>
            <w:vAlign w:val="center"/>
          </w:tcPr>
          <w:p w:rsidR="009345DD" w:rsidRPr="00ED70DB" w:rsidRDefault="009345DD" w:rsidP="00DD552D">
            <w:pPr>
              <w:spacing w:before="10" w:after="10"/>
              <w:ind w:left="-107" w:right="-17" w:firstLine="672"/>
              <w:rPr>
                <w:b/>
                <w:sz w:val="28"/>
                <w:szCs w:val="28"/>
              </w:rPr>
            </w:pPr>
            <w:r w:rsidRPr="00ED70DB">
              <w:rPr>
                <w:b/>
                <w:sz w:val="28"/>
                <w:szCs w:val="28"/>
              </w:rPr>
              <w:lastRenderedPageBreak/>
              <w:t>Содержание тома</w:t>
            </w:r>
          </w:p>
        </w:tc>
      </w:tr>
      <w:tr w:rsidR="009345DD" w:rsidRPr="00ED70DB" w:rsidTr="00DD552D">
        <w:trPr>
          <w:trHeight w:hRule="exact" w:val="851"/>
        </w:trPr>
        <w:tc>
          <w:tcPr>
            <w:tcW w:w="3009" w:type="dxa"/>
            <w:tcBorders>
              <w:top w:val="single" w:sz="12" w:space="0" w:color="auto"/>
              <w:left w:val="single" w:sz="12" w:space="0" w:color="auto"/>
              <w:bottom w:val="single" w:sz="12" w:space="0" w:color="auto"/>
              <w:right w:val="single" w:sz="12" w:space="0" w:color="auto"/>
            </w:tcBorders>
            <w:vAlign w:val="center"/>
          </w:tcPr>
          <w:p w:rsidR="009345DD" w:rsidRPr="00ED70DB" w:rsidRDefault="009345DD" w:rsidP="00DD552D">
            <w:pPr>
              <w:spacing w:before="10" w:after="10"/>
              <w:ind w:left="-30" w:right="-108"/>
              <w:jc w:val="center"/>
              <w:rPr>
                <w:b/>
                <w:sz w:val="24"/>
                <w:szCs w:val="24"/>
              </w:rPr>
            </w:pPr>
            <w:r w:rsidRPr="00ED70DB">
              <w:rPr>
                <w:b/>
                <w:sz w:val="24"/>
                <w:szCs w:val="24"/>
              </w:rPr>
              <w:t>Обозначение</w:t>
            </w:r>
          </w:p>
        </w:tc>
        <w:tc>
          <w:tcPr>
            <w:tcW w:w="4961" w:type="dxa"/>
            <w:tcBorders>
              <w:top w:val="single" w:sz="12" w:space="0" w:color="auto"/>
              <w:left w:val="single" w:sz="12" w:space="0" w:color="auto"/>
              <w:bottom w:val="single" w:sz="12" w:space="0" w:color="auto"/>
              <w:right w:val="single" w:sz="12" w:space="0" w:color="auto"/>
            </w:tcBorders>
            <w:vAlign w:val="center"/>
          </w:tcPr>
          <w:p w:rsidR="009345DD" w:rsidRPr="00ED70DB" w:rsidRDefault="009345DD" w:rsidP="00DD552D">
            <w:pPr>
              <w:spacing w:before="10" w:after="10"/>
              <w:ind w:right="-17"/>
              <w:jc w:val="center"/>
              <w:rPr>
                <w:b/>
                <w:sz w:val="24"/>
                <w:szCs w:val="24"/>
              </w:rPr>
            </w:pPr>
            <w:r w:rsidRPr="00ED70DB">
              <w:rPr>
                <w:b/>
                <w:sz w:val="24"/>
                <w:szCs w:val="24"/>
              </w:rPr>
              <w:t>Наименование</w:t>
            </w:r>
          </w:p>
        </w:tc>
        <w:tc>
          <w:tcPr>
            <w:tcW w:w="1684" w:type="dxa"/>
            <w:tcBorders>
              <w:top w:val="single" w:sz="12" w:space="0" w:color="auto"/>
              <w:left w:val="single" w:sz="12" w:space="0" w:color="auto"/>
              <w:bottom w:val="single" w:sz="12" w:space="0" w:color="auto"/>
              <w:right w:val="single" w:sz="12" w:space="0" w:color="auto"/>
            </w:tcBorders>
            <w:vAlign w:val="center"/>
          </w:tcPr>
          <w:p w:rsidR="009345DD" w:rsidRPr="00ED70DB" w:rsidRDefault="009345DD" w:rsidP="00DD552D">
            <w:pPr>
              <w:spacing w:before="10" w:after="10"/>
              <w:jc w:val="center"/>
              <w:rPr>
                <w:b/>
                <w:sz w:val="24"/>
                <w:szCs w:val="24"/>
              </w:rPr>
            </w:pPr>
            <w:r w:rsidRPr="00ED70DB">
              <w:rPr>
                <w:b/>
                <w:sz w:val="24"/>
                <w:szCs w:val="24"/>
              </w:rPr>
              <w:t>Примечание</w:t>
            </w:r>
          </w:p>
        </w:tc>
      </w:tr>
      <w:tr w:rsidR="009345DD" w:rsidRPr="00ED70DB" w:rsidTr="00DD552D">
        <w:trPr>
          <w:trHeight w:hRule="exact" w:val="510"/>
        </w:trPr>
        <w:tc>
          <w:tcPr>
            <w:tcW w:w="9654" w:type="dxa"/>
            <w:gridSpan w:val="3"/>
            <w:tcBorders>
              <w:top w:val="single" w:sz="6" w:space="0" w:color="auto"/>
              <w:left w:val="single" w:sz="12" w:space="0" w:color="auto"/>
              <w:bottom w:val="single" w:sz="6" w:space="0" w:color="auto"/>
              <w:right w:val="single" w:sz="12" w:space="0" w:color="auto"/>
            </w:tcBorders>
            <w:vAlign w:val="center"/>
          </w:tcPr>
          <w:p w:rsidR="009345DD" w:rsidRPr="00ED70DB" w:rsidRDefault="009345DD" w:rsidP="00DD552D">
            <w:pPr>
              <w:spacing w:before="10" w:after="10"/>
              <w:jc w:val="center"/>
              <w:rPr>
                <w:sz w:val="24"/>
                <w:szCs w:val="24"/>
              </w:rPr>
            </w:pPr>
            <w:r w:rsidRPr="00ED70DB">
              <w:rPr>
                <w:b/>
                <w:sz w:val="24"/>
                <w:szCs w:val="24"/>
              </w:rPr>
              <w:t>Текстовая часть</w:t>
            </w:r>
          </w:p>
        </w:tc>
      </w:tr>
      <w:tr w:rsidR="009345DD" w:rsidRPr="00ED70DB" w:rsidTr="005843F7">
        <w:trPr>
          <w:trHeight w:hRule="exact" w:val="851"/>
        </w:trPr>
        <w:tc>
          <w:tcPr>
            <w:tcW w:w="3009" w:type="dxa"/>
            <w:tcBorders>
              <w:top w:val="single" w:sz="6" w:space="0" w:color="auto"/>
              <w:left w:val="single" w:sz="12" w:space="0" w:color="auto"/>
              <w:bottom w:val="single" w:sz="6" w:space="0" w:color="auto"/>
              <w:right w:val="single" w:sz="12" w:space="0" w:color="auto"/>
            </w:tcBorders>
            <w:vAlign w:val="center"/>
          </w:tcPr>
          <w:p w:rsidR="009345DD" w:rsidRPr="00ED70DB" w:rsidRDefault="004A1D33" w:rsidP="00E172C4">
            <w:pPr>
              <w:tabs>
                <w:tab w:val="right" w:pos="2302"/>
              </w:tabs>
              <w:spacing w:before="10" w:after="10"/>
              <w:ind w:left="-51" w:right="-88"/>
              <w:jc w:val="center"/>
              <w:rPr>
                <w:spacing w:val="-14"/>
                <w:sz w:val="24"/>
                <w:szCs w:val="24"/>
                <w:lang w:val="en-US"/>
              </w:rPr>
            </w:pPr>
            <w:r w:rsidRPr="00ED70DB">
              <w:rPr>
                <w:color w:val="000000"/>
                <w:sz w:val="24"/>
                <w:szCs w:val="24"/>
              </w:rPr>
              <w:t>ДПТ</w:t>
            </w:r>
            <w:r w:rsidR="009345DD" w:rsidRPr="00ED70DB">
              <w:rPr>
                <w:sz w:val="24"/>
                <w:szCs w:val="24"/>
              </w:rPr>
              <w:t>-СП</w:t>
            </w:r>
          </w:p>
        </w:tc>
        <w:tc>
          <w:tcPr>
            <w:tcW w:w="4961" w:type="dxa"/>
            <w:tcBorders>
              <w:top w:val="single" w:sz="6" w:space="0" w:color="auto"/>
              <w:left w:val="single" w:sz="12" w:space="0" w:color="auto"/>
              <w:bottom w:val="single" w:sz="6" w:space="0" w:color="auto"/>
              <w:right w:val="single" w:sz="12" w:space="0" w:color="auto"/>
            </w:tcBorders>
            <w:vAlign w:val="center"/>
          </w:tcPr>
          <w:p w:rsidR="009345DD" w:rsidRPr="00ED70DB" w:rsidRDefault="005843F7" w:rsidP="00DD552D">
            <w:pPr>
              <w:spacing w:before="10" w:after="10"/>
              <w:rPr>
                <w:sz w:val="24"/>
                <w:szCs w:val="24"/>
              </w:rPr>
            </w:pPr>
            <w:r w:rsidRPr="00ED70DB">
              <w:rPr>
                <w:sz w:val="24"/>
                <w:szCs w:val="24"/>
              </w:rPr>
              <w:t>Состав документации по планировке территории</w:t>
            </w:r>
          </w:p>
        </w:tc>
        <w:tc>
          <w:tcPr>
            <w:tcW w:w="1684" w:type="dxa"/>
            <w:tcBorders>
              <w:top w:val="single" w:sz="6" w:space="0" w:color="auto"/>
              <w:left w:val="single" w:sz="12" w:space="0" w:color="auto"/>
              <w:bottom w:val="single" w:sz="6" w:space="0" w:color="auto"/>
              <w:right w:val="single" w:sz="12" w:space="0" w:color="auto"/>
            </w:tcBorders>
            <w:vAlign w:val="center"/>
          </w:tcPr>
          <w:p w:rsidR="009345DD" w:rsidRPr="00ED70DB" w:rsidRDefault="009345DD" w:rsidP="00DD552D">
            <w:pPr>
              <w:spacing w:before="10" w:after="10"/>
              <w:jc w:val="center"/>
              <w:rPr>
                <w:sz w:val="24"/>
                <w:szCs w:val="24"/>
              </w:rPr>
            </w:pPr>
          </w:p>
        </w:tc>
      </w:tr>
      <w:tr w:rsidR="009345DD" w:rsidRPr="00ED70DB" w:rsidTr="00DD552D">
        <w:trPr>
          <w:trHeight w:hRule="exact" w:val="510"/>
        </w:trPr>
        <w:tc>
          <w:tcPr>
            <w:tcW w:w="3009" w:type="dxa"/>
            <w:tcBorders>
              <w:top w:val="single" w:sz="6" w:space="0" w:color="auto"/>
              <w:left w:val="single" w:sz="12" w:space="0" w:color="auto"/>
              <w:bottom w:val="single" w:sz="6" w:space="0" w:color="auto"/>
              <w:right w:val="single" w:sz="12" w:space="0" w:color="auto"/>
            </w:tcBorders>
            <w:vAlign w:val="center"/>
          </w:tcPr>
          <w:p w:rsidR="009345DD" w:rsidRPr="00ED70DB" w:rsidRDefault="0038494C" w:rsidP="00FB71B9">
            <w:pPr>
              <w:tabs>
                <w:tab w:val="right" w:pos="2302"/>
              </w:tabs>
              <w:spacing w:before="10" w:after="10"/>
              <w:ind w:left="-51" w:right="-88"/>
              <w:jc w:val="center"/>
              <w:rPr>
                <w:sz w:val="24"/>
                <w:szCs w:val="24"/>
              </w:rPr>
            </w:pPr>
            <w:r w:rsidRPr="00ED70DB">
              <w:rPr>
                <w:color w:val="000000"/>
                <w:sz w:val="24"/>
                <w:szCs w:val="24"/>
              </w:rPr>
              <w:t>546</w:t>
            </w:r>
            <w:r w:rsidR="00DA3AC3" w:rsidRPr="00ED70DB">
              <w:rPr>
                <w:color w:val="000000"/>
                <w:sz w:val="24"/>
                <w:szCs w:val="24"/>
              </w:rPr>
              <w:t>-</w:t>
            </w:r>
            <w:r w:rsidR="004A1D33" w:rsidRPr="00ED70DB">
              <w:rPr>
                <w:color w:val="000000"/>
                <w:sz w:val="24"/>
                <w:szCs w:val="24"/>
              </w:rPr>
              <w:t>ДПТ</w:t>
            </w:r>
            <w:r w:rsidR="009345DD" w:rsidRPr="00ED70DB">
              <w:rPr>
                <w:spacing w:val="-2"/>
                <w:sz w:val="24"/>
                <w:szCs w:val="24"/>
              </w:rPr>
              <w:t>-</w:t>
            </w:r>
            <w:r w:rsidR="00C17843" w:rsidRPr="00ED70DB">
              <w:rPr>
                <w:spacing w:val="-2"/>
                <w:sz w:val="24"/>
                <w:szCs w:val="24"/>
              </w:rPr>
              <w:t>2</w:t>
            </w:r>
          </w:p>
        </w:tc>
        <w:tc>
          <w:tcPr>
            <w:tcW w:w="4961" w:type="dxa"/>
            <w:tcBorders>
              <w:top w:val="single" w:sz="6" w:space="0" w:color="auto"/>
              <w:left w:val="single" w:sz="12" w:space="0" w:color="auto"/>
              <w:bottom w:val="single" w:sz="6" w:space="0" w:color="auto"/>
              <w:right w:val="single" w:sz="12" w:space="0" w:color="auto"/>
            </w:tcBorders>
            <w:vAlign w:val="center"/>
          </w:tcPr>
          <w:p w:rsidR="009345DD" w:rsidRPr="00ED70DB" w:rsidRDefault="004A1D33" w:rsidP="00E52884">
            <w:pPr>
              <w:spacing w:before="10" w:after="10"/>
              <w:rPr>
                <w:sz w:val="24"/>
                <w:szCs w:val="24"/>
              </w:rPr>
            </w:pPr>
            <w:r w:rsidRPr="00ED70DB">
              <w:rPr>
                <w:sz w:val="24"/>
                <w:szCs w:val="24"/>
              </w:rPr>
              <w:t>Положение о размещении линейн</w:t>
            </w:r>
            <w:r w:rsidR="00E52884" w:rsidRPr="00ED70DB">
              <w:rPr>
                <w:sz w:val="24"/>
                <w:szCs w:val="24"/>
              </w:rPr>
              <w:t>ых</w:t>
            </w:r>
            <w:r w:rsidR="00801D82" w:rsidRPr="00ED70DB">
              <w:rPr>
                <w:sz w:val="24"/>
                <w:szCs w:val="24"/>
              </w:rPr>
              <w:t xml:space="preserve"> объект</w:t>
            </w:r>
            <w:r w:rsidR="00E52884" w:rsidRPr="00ED70DB">
              <w:rPr>
                <w:sz w:val="24"/>
                <w:szCs w:val="24"/>
              </w:rPr>
              <w:t>ов</w:t>
            </w:r>
          </w:p>
        </w:tc>
        <w:tc>
          <w:tcPr>
            <w:tcW w:w="1684" w:type="dxa"/>
            <w:tcBorders>
              <w:top w:val="single" w:sz="6" w:space="0" w:color="auto"/>
              <w:left w:val="single" w:sz="12" w:space="0" w:color="auto"/>
              <w:bottom w:val="single" w:sz="6" w:space="0" w:color="auto"/>
              <w:right w:val="single" w:sz="12" w:space="0" w:color="auto"/>
            </w:tcBorders>
            <w:vAlign w:val="center"/>
          </w:tcPr>
          <w:p w:rsidR="009345DD" w:rsidRPr="00ED70DB" w:rsidRDefault="009345DD" w:rsidP="00DD552D">
            <w:pPr>
              <w:spacing w:before="10" w:after="10"/>
              <w:jc w:val="center"/>
              <w:rPr>
                <w:sz w:val="24"/>
                <w:szCs w:val="24"/>
              </w:rPr>
            </w:pPr>
          </w:p>
        </w:tc>
      </w:tr>
    </w:tbl>
    <w:p w:rsidR="00EB5AE3" w:rsidRPr="00ED70DB" w:rsidRDefault="00EB5AE3">
      <w:pPr>
        <w:sectPr w:rsidR="00EB5AE3" w:rsidRPr="00ED70DB" w:rsidSect="00622E0C">
          <w:headerReference w:type="default" r:id="rId14"/>
          <w:footerReference w:type="default" r:id="rId15"/>
          <w:pgSz w:w="11907" w:h="16839" w:code="9"/>
          <w:pgMar w:top="851" w:right="567" w:bottom="851" w:left="1701" w:header="284" w:footer="0" w:gutter="0"/>
          <w:pgNumType w:start="2"/>
          <w:cols w:space="708"/>
          <w:docGrid w:linePitch="360"/>
        </w:sectPr>
      </w:pPr>
    </w:p>
    <w:p w:rsidR="005843F7" w:rsidRPr="00ED70DB" w:rsidRDefault="005843F7" w:rsidP="005843F7">
      <w:pPr>
        <w:pStyle w:val="af1"/>
        <w:ind w:firstLine="0"/>
      </w:pPr>
      <w:r w:rsidRPr="00ED70DB">
        <w:lastRenderedPageBreak/>
        <w:t>Состав документации по планировке территории</w:t>
      </w:r>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67"/>
        <w:gridCol w:w="2394"/>
        <w:gridCol w:w="6547"/>
      </w:tblGrid>
      <w:tr w:rsidR="00C14590" w:rsidRPr="00ED70DB" w:rsidTr="00C14590">
        <w:trPr>
          <w:cantSplit/>
          <w:trHeight w:val="1009"/>
          <w:jc w:val="center"/>
        </w:trPr>
        <w:tc>
          <w:tcPr>
            <w:tcW w:w="488" w:type="pct"/>
            <w:tcBorders>
              <w:top w:val="single" w:sz="12" w:space="0" w:color="auto"/>
              <w:left w:val="single" w:sz="12" w:space="0" w:color="auto"/>
              <w:bottom w:val="single" w:sz="4" w:space="0" w:color="auto"/>
              <w:right w:val="single" w:sz="4" w:space="0" w:color="auto"/>
            </w:tcBorders>
            <w:vAlign w:val="center"/>
            <w:hideMark/>
          </w:tcPr>
          <w:p w:rsidR="00C14590" w:rsidRPr="00ED70DB" w:rsidRDefault="00C14590">
            <w:pPr>
              <w:pStyle w:val="af8"/>
              <w:rPr>
                <w:szCs w:val="24"/>
              </w:rPr>
            </w:pPr>
            <w:r w:rsidRPr="00ED70DB">
              <w:rPr>
                <w:szCs w:val="24"/>
              </w:rPr>
              <w:t>Номер тома</w:t>
            </w:r>
          </w:p>
        </w:tc>
        <w:tc>
          <w:tcPr>
            <w:tcW w:w="1208" w:type="pct"/>
            <w:tcBorders>
              <w:top w:val="single" w:sz="12" w:space="0" w:color="auto"/>
              <w:left w:val="single" w:sz="4" w:space="0" w:color="auto"/>
              <w:bottom w:val="single" w:sz="4" w:space="0" w:color="auto"/>
              <w:right w:val="single" w:sz="4" w:space="0" w:color="auto"/>
            </w:tcBorders>
            <w:vAlign w:val="center"/>
            <w:hideMark/>
          </w:tcPr>
          <w:p w:rsidR="00C14590" w:rsidRPr="00ED70DB" w:rsidRDefault="00C14590">
            <w:pPr>
              <w:pStyle w:val="af8"/>
              <w:rPr>
                <w:szCs w:val="24"/>
              </w:rPr>
            </w:pPr>
            <w:r w:rsidRPr="00ED70DB">
              <w:rPr>
                <w:szCs w:val="24"/>
              </w:rPr>
              <w:t>Обозначение</w:t>
            </w:r>
          </w:p>
        </w:tc>
        <w:tc>
          <w:tcPr>
            <w:tcW w:w="3304" w:type="pct"/>
            <w:tcBorders>
              <w:top w:val="single" w:sz="12" w:space="0" w:color="auto"/>
              <w:left w:val="single" w:sz="4" w:space="0" w:color="auto"/>
              <w:bottom w:val="single" w:sz="4" w:space="0" w:color="auto"/>
              <w:right w:val="single" w:sz="12" w:space="0" w:color="auto"/>
            </w:tcBorders>
            <w:vAlign w:val="center"/>
            <w:hideMark/>
          </w:tcPr>
          <w:p w:rsidR="00C14590" w:rsidRPr="00ED70DB" w:rsidRDefault="00C14590">
            <w:pPr>
              <w:pStyle w:val="af8"/>
              <w:rPr>
                <w:szCs w:val="24"/>
              </w:rPr>
            </w:pPr>
            <w:r w:rsidRPr="00ED70DB">
              <w:rPr>
                <w:szCs w:val="24"/>
              </w:rPr>
              <w:t>Наименование</w:t>
            </w:r>
          </w:p>
        </w:tc>
      </w:tr>
      <w:tr w:rsidR="00C14590" w:rsidRPr="00ED70DB" w:rsidTr="00C14590">
        <w:trPr>
          <w:cantSplit/>
          <w:trHeight w:val="529"/>
          <w:jc w:val="center"/>
        </w:trPr>
        <w:tc>
          <w:tcPr>
            <w:tcW w:w="5000" w:type="pct"/>
            <w:gridSpan w:val="3"/>
            <w:tcBorders>
              <w:top w:val="single" w:sz="4" w:space="0" w:color="auto"/>
              <w:left w:val="single" w:sz="12" w:space="0" w:color="auto"/>
              <w:bottom w:val="single" w:sz="4" w:space="0" w:color="auto"/>
              <w:right w:val="single" w:sz="12" w:space="0" w:color="auto"/>
            </w:tcBorders>
            <w:vAlign w:val="center"/>
            <w:hideMark/>
          </w:tcPr>
          <w:p w:rsidR="00C14590" w:rsidRPr="00ED70DB" w:rsidRDefault="00C14590">
            <w:pPr>
              <w:widowControl w:val="0"/>
              <w:spacing w:line="240" w:lineRule="auto"/>
              <w:jc w:val="center"/>
              <w:rPr>
                <w:sz w:val="24"/>
                <w:szCs w:val="24"/>
              </w:rPr>
            </w:pPr>
            <w:r w:rsidRPr="00ED70DB">
              <w:rPr>
                <w:sz w:val="24"/>
                <w:szCs w:val="24"/>
              </w:rPr>
              <w:t>Проект планировки территории</w:t>
            </w:r>
          </w:p>
        </w:tc>
      </w:tr>
      <w:tr w:rsidR="00C14590" w:rsidRPr="00ED70DB" w:rsidTr="00C14590">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C14590" w:rsidRPr="00ED70DB" w:rsidRDefault="00C14590">
            <w:pPr>
              <w:pStyle w:val="afb"/>
              <w:rPr>
                <w:lang w:val="ru-RU"/>
              </w:rPr>
            </w:pPr>
            <w:r w:rsidRPr="00ED70DB">
              <w:rPr>
                <w:lang w:val="ru-RU"/>
              </w:rPr>
              <w:t>1.1</w:t>
            </w:r>
          </w:p>
        </w:tc>
        <w:tc>
          <w:tcPr>
            <w:tcW w:w="1208" w:type="pct"/>
            <w:tcBorders>
              <w:top w:val="single" w:sz="4" w:space="0" w:color="auto"/>
              <w:left w:val="single" w:sz="4" w:space="0" w:color="auto"/>
              <w:bottom w:val="single" w:sz="4" w:space="0" w:color="auto"/>
              <w:right w:val="single" w:sz="4" w:space="0" w:color="auto"/>
            </w:tcBorders>
            <w:vAlign w:val="center"/>
            <w:hideMark/>
          </w:tcPr>
          <w:p w:rsidR="00C14590" w:rsidRPr="00ED70DB" w:rsidRDefault="0038494C">
            <w:pPr>
              <w:pStyle w:val="afb"/>
              <w:rPr>
                <w:lang w:val="ru-RU"/>
              </w:rPr>
            </w:pPr>
            <w:r w:rsidRPr="00ED70DB">
              <w:rPr>
                <w:color w:val="000000"/>
              </w:rPr>
              <w:t>546</w:t>
            </w:r>
            <w:r w:rsidR="00C14590" w:rsidRPr="00ED70DB">
              <w:rPr>
                <w:lang w:val="ru-RU"/>
              </w:rPr>
              <w:t>-ДПТ-1.1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C14590" w:rsidRPr="00ED70DB" w:rsidRDefault="00C14590">
            <w:pPr>
              <w:pStyle w:val="afa"/>
              <w:rPr>
                <w:lang w:val="ru-RU"/>
              </w:rPr>
            </w:pPr>
            <w:r w:rsidRPr="00ED70DB">
              <w:rPr>
                <w:lang w:val="ru-RU"/>
              </w:rPr>
              <w:t>раздел 1 «Проект планировки территории. Графическая часть» Часть 1</w:t>
            </w:r>
          </w:p>
        </w:tc>
      </w:tr>
      <w:tr w:rsidR="00C14590" w:rsidRPr="00ED70DB" w:rsidTr="00C14590">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C14590" w:rsidRPr="00ED70DB" w:rsidRDefault="00C14590">
            <w:pPr>
              <w:pStyle w:val="afb"/>
              <w:rPr>
                <w:lang w:val="ru-RU"/>
              </w:rPr>
            </w:pPr>
            <w:r w:rsidRPr="00ED70DB">
              <w:rPr>
                <w:lang w:val="ru-RU"/>
              </w:rPr>
              <w:t>1.2</w:t>
            </w:r>
          </w:p>
        </w:tc>
        <w:tc>
          <w:tcPr>
            <w:tcW w:w="1208" w:type="pct"/>
            <w:tcBorders>
              <w:top w:val="single" w:sz="4" w:space="0" w:color="auto"/>
              <w:left w:val="single" w:sz="4" w:space="0" w:color="auto"/>
              <w:bottom w:val="single" w:sz="4" w:space="0" w:color="auto"/>
              <w:right w:val="single" w:sz="4" w:space="0" w:color="auto"/>
            </w:tcBorders>
            <w:vAlign w:val="center"/>
            <w:hideMark/>
          </w:tcPr>
          <w:p w:rsidR="00C14590" w:rsidRPr="00ED70DB" w:rsidRDefault="0038494C">
            <w:pPr>
              <w:pStyle w:val="afb"/>
              <w:rPr>
                <w:lang w:val="ru-RU"/>
              </w:rPr>
            </w:pPr>
            <w:r w:rsidRPr="00ED70DB">
              <w:rPr>
                <w:color w:val="000000"/>
              </w:rPr>
              <w:t>546</w:t>
            </w:r>
            <w:r w:rsidR="00C14590" w:rsidRPr="00ED70DB">
              <w:rPr>
                <w:lang w:val="ru-RU"/>
              </w:rPr>
              <w:t>-ДПТ-1.2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C14590" w:rsidRPr="00ED70DB" w:rsidRDefault="00C14590">
            <w:pPr>
              <w:pStyle w:val="afa"/>
              <w:rPr>
                <w:lang w:val="ru-RU"/>
              </w:rPr>
            </w:pPr>
            <w:r w:rsidRPr="00ED70DB">
              <w:rPr>
                <w:lang w:val="ru-RU"/>
              </w:rPr>
              <w:t>раздел 1 «Проект планировки территории. Графическая часть» Часть 2</w:t>
            </w:r>
          </w:p>
        </w:tc>
      </w:tr>
      <w:tr w:rsidR="00C14590" w:rsidRPr="00ED70DB" w:rsidTr="00C14590">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C14590" w:rsidRPr="00ED70DB" w:rsidRDefault="00C14590">
            <w:pPr>
              <w:pStyle w:val="afb"/>
              <w:rPr>
                <w:lang w:val="ru-RU"/>
              </w:rPr>
            </w:pPr>
            <w:r w:rsidRPr="00ED70DB">
              <w:rPr>
                <w:lang w:val="ru-RU"/>
              </w:rPr>
              <w:t>2</w:t>
            </w:r>
          </w:p>
        </w:tc>
        <w:tc>
          <w:tcPr>
            <w:tcW w:w="1208" w:type="pct"/>
            <w:tcBorders>
              <w:top w:val="single" w:sz="4" w:space="0" w:color="auto"/>
              <w:left w:val="single" w:sz="4" w:space="0" w:color="auto"/>
              <w:bottom w:val="single" w:sz="4" w:space="0" w:color="auto"/>
              <w:right w:val="single" w:sz="4" w:space="0" w:color="auto"/>
            </w:tcBorders>
            <w:vAlign w:val="center"/>
            <w:hideMark/>
          </w:tcPr>
          <w:p w:rsidR="00C14590" w:rsidRPr="00ED70DB" w:rsidRDefault="0038494C">
            <w:pPr>
              <w:pStyle w:val="afb"/>
              <w:rPr>
                <w:lang w:val="ru-RU"/>
              </w:rPr>
            </w:pPr>
            <w:r w:rsidRPr="00ED70DB">
              <w:rPr>
                <w:color w:val="000000"/>
              </w:rPr>
              <w:t>546</w:t>
            </w:r>
            <w:r w:rsidR="00C14590" w:rsidRPr="00ED70DB">
              <w:rPr>
                <w:lang w:val="ru-RU"/>
              </w:rPr>
              <w:t>-ДПТ-2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C14590" w:rsidRPr="00ED70DB" w:rsidRDefault="00C14590">
            <w:pPr>
              <w:pStyle w:val="afa"/>
              <w:rPr>
                <w:lang w:val="ru-RU"/>
              </w:rPr>
            </w:pPr>
            <w:r w:rsidRPr="00ED70DB">
              <w:rPr>
                <w:lang w:val="ru-RU"/>
              </w:rPr>
              <w:t>раздел 2 «Положение о размещении линейных объектов»</w:t>
            </w:r>
          </w:p>
        </w:tc>
      </w:tr>
      <w:tr w:rsidR="00C14590" w:rsidRPr="00ED70DB" w:rsidTr="00C14590">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C14590" w:rsidRPr="00ED70DB" w:rsidRDefault="00C14590">
            <w:pPr>
              <w:pStyle w:val="afb"/>
              <w:rPr>
                <w:lang w:val="ru-RU"/>
              </w:rPr>
            </w:pPr>
            <w:r w:rsidRPr="00ED70DB">
              <w:rPr>
                <w:lang w:val="ru-RU"/>
              </w:rPr>
              <w:t>3.1</w:t>
            </w:r>
          </w:p>
        </w:tc>
        <w:tc>
          <w:tcPr>
            <w:tcW w:w="1208" w:type="pct"/>
            <w:tcBorders>
              <w:top w:val="single" w:sz="4" w:space="0" w:color="auto"/>
              <w:left w:val="single" w:sz="4" w:space="0" w:color="auto"/>
              <w:bottom w:val="single" w:sz="4" w:space="0" w:color="auto"/>
              <w:right w:val="single" w:sz="4" w:space="0" w:color="auto"/>
            </w:tcBorders>
            <w:vAlign w:val="center"/>
            <w:hideMark/>
          </w:tcPr>
          <w:p w:rsidR="00C14590" w:rsidRPr="00ED70DB" w:rsidRDefault="0038494C">
            <w:pPr>
              <w:pStyle w:val="afb"/>
              <w:rPr>
                <w:lang w:val="ru-RU"/>
              </w:rPr>
            </w:pPr>
            <w:r w:rsidRPr="00ED70DB">
              <w:rPr>
                <w:color w:val="000000"/>
              </w:rPr>
              <w:t>546</w:t>
            </w:r>
            <w:r w:rsidR="00C14590" w:rsidRPr="00ED70DB">
              <w:rPr>
                <w:lang w:val="ru-RU"/>
              </w:rPr>
              <w:t>-ДПТ-3.1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C14590" w:rsidRPr="00ED70DB" w:rsidRDefault="00C14590">
            <w:pPr>
              <w:pStyle w:val="afa"/>
              <w:spacing w:before="0" w:after="0"/>
              <w:rPr>
                <w:lang w:val="ru-RU"/>
              </w:rPr>
            </w:pPr>
            <w:r w:rsidRPr="00ED70DB">
              <w:rPr>
                <w:lang w:val="ru-RU"/>
              </w:rPr>
              <w:t>раздел 3 «Материалы по обоснованию проекта планировки территории. Графическая часть» Часть 1</w:t>
            </w:r>
          </w:p>
        </w:tc>
      </w:tr>
      <w:tr w:rsidR="00C14590" w:rsidRPr="00ED70DB" w:rsidTr="00C14590">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C14590" w:rsidRPr="00ED70DB" w:rsidRDefault="00C14590">
            <w:pPr>
              <w:pStyle w:val="afb"/>
              <w:rPr>
                <w:lang w:val="ru-RU"/>
              </w:rPr>
            </w:pPr>
            <w:r w:rsidRPr="00ED70DB">
              <w:rPr>
                <w:lang w:val="ru-RU"/>
              </w:rPr>
              <w:t>3.2</w:t>
            </w:r>
          </w:p>
        </w:tc>
        <w:tc>
          <w:tcPr>
            <w:tcW w:w="1208" w:type="pct"/>
            <w:tcBorders>
              <w:top w:val="single" w:sz="4" w:space="0" w:color="auto"/>
              <w:left w:val="single" w:sz="4" w:space="0" w:color="auto"/>
              <w:bottom w:val="single" w:sz="4" w:space="0" w:color="auto"/>
              <w:right w:val="single" w:sz="4" w:space="0" w:color="auto"/>
            </w:tcBorders>
            <w:vAlign w:val="center"/>
            <w:hideMark/>
          </w:tcPr>
          <w:p w:rsidR="00C14590" w:rsidRPr="00ED70DB" w:rsidRDefault="0038494C">
            <w:pPr>
              <w:pStyle w:val="afb"/>
              <w:rPr>
                <w:lang w:val="ru-RU"/>
              </w:rPr>
            </w:pPr>
            <w:r w:rsidRPr="00ED70DB">
              <w:rPr>
                <w:color w:val="000000"/>
              </w:rPr>
              <w:t>546</w:t>
            </w:r>
            <w:r w:rsidR="00C14590" w:rsidRPr="00ED70DB">
              <w:rPr>
                <w:lang w:val="ru-RU"/>
              </w:rPr>
              <w:t>-ДПТ-3.2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C14590" w:rsidRPr="00ED70DB" w:rsidRDefault="00C14590">
            <w:pPr>
              <w:pStyle w:val="afa"/>
              <w:spacing w:before="0" w:after="0"/>
              <w:rPr>
                <w:lang w:val="ru-RU"/>
              </w:rPr>
            </w:pPr>
            <w:r w:rsidRPr="00ED70DB">
              <w:rPr>
                <w:lang w:val="ru-RU"/>
              </w:rPr>
              <w:t>раздел 3 «Материалы по обоснованию проекта планировки территории. Графическая часть» Часть 2</w:t>
            </w:r>
          </w:p>
        </w:tc>
      </w:tr>
      <w:tr w:rsidR="00C14590" w:rsidRPr="00ED70DB" w:rsidTr="00C14590">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C14590" w:rsidRPr="00ED70DB" w:rsidRDefault="00C14590">
            <w:pPr>
              <w:pStyle w:val="afb"/>
              <w:rPr>
                <w:lang w:val="ru-RU"/>
              </w:rPr>
            </w:pPr>
            <w:r w:rsidRPr="00ED70DB">
              <w:rPr>
                <w:lang w:val="ru-RU"/>
              </w:rPr>
              <w:t>3.3</w:t>
            </w:r>
          </w:p>
        </w:tc>
        <w:tc>
          <w:tcPr>
            <w:tcW w:w="1208" w:type="pct"/>
            <w:tcBorders>
              <w:top w:val="single" w:sz="4" w:space="0" w:color="auto"/>
              <w:left w:val="single" w:sz="4" w:space="0" w:color="auto"/>
              <w:bottom w:val="single" w:sz="4" w:space="0" w:color="auto"/>
              <w:right w:val="single" w:sz="4" w:space="0" w:color="auto"/>
            </w:tcBorders>
            <w:vAlign w:val="center"/>
            <w:hideMark/>
          </w:tcPr>
          <w:p w:rsidR="00C14590" w:rsidRPr="00ED70DB" w:rsidRDefault="0038494C">
            <w:pPr>
              <w:pStyle w:val="afb"/>
              <w:rPr>
                <w:lang w:val="ru-RU"/>
              </w:rPr>
            </w:pPr>
            <w:r w:rsidRPr="00ED70DB">
              <w:rPr>
                <w:color w:val="000000"/>
              </w:rPr>
              <w:t>546</w:t>
            </w:r>
            <w:r w:rsidR="00C14590" w:rsidRPr="00ED70DB">
              <w:rPr>
                <w:lang w:val="ru-RU"/>
              </w:rPr>
              <w:t>-ДПТ-3.3</w:t>
            </w:r>
          </w:p>
        </w:tc>
        <w:tc>
          <w:tcPr>
            <w:tcW w:w="3304" w:type="pct"/>
            <w:tcBorders>
              <w:top w:val="single" w:sz="4" w:space="0" w:color="auto"/>
              <w:left w:val="single" w:sz="4" w:space="0" w:color="auto"/>
              <w:bottom w:val="single" w:sz="4" w:space="0" w:color="auto"/>
              <w:right w:val="single" w:sz="12" w:space="0" w:color="auto"/>
            </w:tcBorders>
            <w:vAlign w:val="center"/>
            <w:hideMark/>
          </w:tcPr>
          <w:p w:rsidR="00C14590" w:rsidRPr="00ED70DB" w:rsidRDefault="00C14590">
            <w:pPr>
              <w:pStyle w:val="afa"/>
              <w:spacing w:before="0" w:after="0"/>
              <w:rPr>
                <w:lang w:val="ru-RU"/>
              </w:rPr>
            </w:pPr>
            <w:r w:rsidRPr="00ED70DB">
              <w:rPr>
                <w:lang w:val="ru-RU"/>
              </w:rPr>
              <w:t>раздел 3 «Материалы по обоснованию проекта планировки территории. Графическая часть» Часть 3</w:t>
            </w:r>
          </w:p>
        </w:tc>
      </w:tr>
      <w:tr w:rsidR="00C14590" w:rsidRPr="00ED70DB" w:rsidTr="00C14590">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C14590" w:rsidRPr="00ED70DB" w:rsidRDefault="00C14590">
            <w:pPr>
              <w:pStyle w:val="afb"/>
              <w:rPr>
                <w:lang w:val="ru-RU"/>
              </w:rPr>
            </w:pPr>
            <w:r w:rsidRPr="00ED70DB">
              <w:rPr>
                <w:lang w:val="ru-RU"/>
              </w:rPr>
              <w:t>3.4</w:t>
            </w:r>
          </w:p>
        </w:tc>
        <w:tc>
          <w:tcPr>
            <w:tcW w:w="1208" w:type="pct"/>
            <w:tcBorders>
              <w:top w:val="single" w:sz="4" w:space="0" w:color="auto"/>
              <w:left w:val="single" w:sz="4" w:space="0" w:color="auto"/>
              <w:bottom w:val="single" w:sz="4" w:space="0" w:color="auto"/>
              <w:right w:val="single" w:sz="4" w:space="0" w:color="auto"/>
            </w:tcBorders>
            <w:vAlign w:val="center"/>
            <w:hideMark/>
          </w:tcPr>
          <w:p w:rsidR="00C14590" w:rsidRPr="00ED70DB" w:rsidRDefault="0038494C">
            <w:pPr>
              <w:pStyle w:val="afb"/>
              <w:rPr>
                <w:lang w:val="ru-RU"/>
              </w:rPr>
            </w:pPr>
            <w:r w:rsidRPr="00ED70DB">
              <w:rPr>
                <w:color w:val="000000"/>
              </w:rPr>
              <w:t>546</w:t>
            </w:r>
            <w:r w:rsidR="00C14590" w:rsidRPr="00ED70DB">
              <w:rPr>
                <w:lang w:val="ru-RU"/>
              </w:rPr>
              <w:t>-ДПТ-3.4</w:t>
            </w:r>
          </w:p>
        </w:tc>
        <w:tc>
          <w:tcPr>
            <w:tcW w:w="3304" w:type="pct"/>
            <w:tcBorders>
              <w:top w:val="single" w:sz="4" w:space="0" w:color="auto"/>
              <w:left w:val="single" w:sz="4" w:space="0" w:color="auto"/>
              <w:bottom w:val="single" w:sz="4" w:space="0" w:color="auto"/>
              <w:right w:val="single" w:sz="12" w:space="0" w:color="auto"/>
            </w:tcBorders>
            <w:vAlign w:val="center"/>
            <w:hideMark/>
          </w:tcPr>
          <w:p w:rsidR="00C14590" w:rsidRPr="00ED70DB" w:rsidRDefault="00C14590">
            <w:pPr>
              <w:pStyle w:val="afa"/>
              <w:spacing w:before="0" w:after="0"/>
              <w:rPr>
                <w:lang w:val="ru-RU"/>
              </w:rPr>
            </w:pPr>
            <w:r w:rsidRPr="00ED70DB">
              <w:rPr>
                <w:lang w:val="ru-RU"/>
              </w:rPr>
              <w:t>раздел 3 «Материалы по обоснованию проекта планировки территории. Графическая часть» Часть 4</w:t>
            </w:r>
          </w:p>
        </w:tc>
      </w:tr>
      <w:tr w:rsidR="00F96090" w:rsidRPr="00ED70DB" w:rsidTr="00C14590">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tcPr>
          <w:p w:rsidR="00F96090" w:rsidRPr="00ED70DB" w:rsidRDefault="00F96090" w:rsidP="00F96090">
            <w:pPr>
              <w:pStyle w:val="afb"/>
              <w:rPr>
                <w:lang w:val="ru-RU"/>
              </w:rPr>
            </w:pPr>
            <w:r w:rsidRPr="00ED70DB">
              <w:rPr>
                <w:lang w:val="ru-RU"/>
              </w:rPr>
              <w:t>3.5</w:t>
            </w:r>
          </w:p>
        </w:tc>
        <w:tc>
          <w:tcPr>
            <w:tcW w:w="1208" w:type="pct"/>
            <w:tcBorders>
              <w:top w:val="single" w:sz="4" w:space="0" w:color="auto"/>
              <w:left w:val="single" w:sz="4" w:space="0" w:color="auto"/>
              <w:bottom w:val="single" w:sz="4" w:space="0" w:color="auto"/>
              <w:right w:val="single" w:sz="4" w:space="0" w:color="auto"/>
            </w:tcBorders>
            <w:vAlign w:val="center"/>
          </w:tcPr>
          <w:p w:rsidR="00F96090" w:rsidRPr="00ED70DB" w:rsidRDefault="00F96090" w:rsidP="00F96090">
            <w:pPr>
              <w:pStyle w:val="afb"/>
              <w:rPr>
                <w:lang w:val="ru-RU"/>
              </w:rPr>
            </w:pPr>
            <w:r w:rsidRPr="00ED70DB">
              <w:rPr>
                <w:color w:val="000000"/>
              </w:rPr>
              <w:t>546</w:t>
            </w:r>
            <w:r w:rsidRPr="00ED70DB">
              <w:rPr>
                <w:lang w:val="ru-RU"/>
              </w:rPr>
              <w:t>-ДПТ-3.5</w:t>
            </w:r>
          </w:p>
        </w:tc>
        <w:tc>
          <w:tcPr>
            <w:tcW w:w="3304" w:type="pct"/>
            <w:tcBorders>
              <w:top w:val="single" w:sz="4" w:space="0" w:color="auto"/>
              <w:left w:val="single" w:sz="4" w:space="0" w:color="auto"/>
              <w:bottom w:val="single" w:sz="4" w:space="0" w:color="auto"/>
              <w:right w:val="single" w:sz="12" w:space="0" w:color="auto"/>
            </w:tcBorders>
            <w:vAlign w:val="center"/>
          </w:tcPr>
          <w:p w:rsidR="00F96090" w:rsidRPr="00ED70DB" w:rsidRDefault="00F96090" w:rsidP="00F96090">
            <w:pPr>
              <w:pStyle w:val="afa"/>
              <w:spacing w:before="0" w:after="0"/>
              <w:rPr>
                <w:lang w:val="ru-RU"/>
              </w:rPr>
            </w:pPr>
            <w:r w:rsidRPr="00ED70DB">
              <w:rPr>
                <w:lang w:val="ru-RU"/>
              </w:rPr>
              <w:t>раздел 3 «Материалы по обоснованию проекта планировки территории. Графическая часть» Часть 5</w:t>
            </w:r>
          </w:p>
        </w:tc>
      </w:tr>
      <w:tr w:rsidR="00F96090" w:rsidRPr="00ED70DB" w:rsidTr="00C14590">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F96090" w:rsidRPr="00ED70DB" w:rsidRDefault="00F96090" w:rsidP="00F96090">
            <w:pPr>
              <w:pStyle w:val="afb"/>
              <w:rPr>
                <w:lang w:val="ru-RU"/>
              </w:rPr>
            </w:pPr>
            <w:r w:rsidRPr="00ED70DB">
              <w:rPr>
                <w:lang w:val="ru-RU"/>
              </w:rPr>
              <w:t>4.1</w:t>
            </w:r>
          </w:p>
        </w:tc>
        <w:tc>
          <w:tcPr>
            <w:tcW w:w="1208" w:type="pct"/>
            <w:tcBorders>
              <w:top w:val="single" w:sz="4" w:space="0" w:color="auto"/>
              <w:left w:val="single" w:sz="4" w:space="0" w:color="auto"/>
              <w:bottom w:val="single" w:sz="4" w:space="0" w:color="auto"/>
              <w:right w:val="single" w:sz="4" w:space="0" w:color="auto"/>
            </w:tcBorders>
            <w:vAlign w:val="center"/>
            <w:hideMark/>
          </w:tcPr>
          <w:p w:rsidR="00F96090" w:rsidRPr="00ED70DB" w:rsidRDefault="00F96090" w:rsidP="00F96090">
            <w:pPr>
              <w:pStyle w:val="afb"/>
              <w:rPr>
                <w:lang w:val="ru-RU"/>
              </w:rPr>
            </w:pPr>
            <w:r w:rsidRPr="00ED70DB">
              <w:rPr>
                <w:color w:val="000000"/>
              </w:rPr>
              <w:t>546</w:t>
            </w:r>
            <w:r w:rsidRPr="00ED70DB">
              <w:rPr>
                <w:lang w:val="ru-RU"/>
              </w:rPr>
              <w:t>-ДПТ-4.1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F96090" w:rsidRPr="00ED70DB" w:rsidRDefault="00F96090" w:rsidP="00F96090">
            <w:pPr>
              <w:pStyle w:val="afa"/>
              <w:rPr>
                <w:lang w:val="ru-RU"/>
              </w:rPr>
            </w:pPr>
            <w:r w:rsidRPr="00ED70DB">
              <w:rPr>
                <w:lang w:val="ru-RU"/>
              </w:rPr>
              <w:t>раздел 4 «Материалы по обоснованию проекта планировки территории. Пояснительная записка»</w:t>
            </w:r>
          </w:p>
        </w:tc>
      </w:tr>
      <w:tr w:rsidR="00F96090" w:rsidRPr="00ED70DB" w:rsidTr="00C14590">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F96090" w:rsidRPr="00ED70DB" w:rsidRDefault="00F96090" w:rsidP="00F96090">
            <w:pPr>
              <w:pStyle w:val="afb"/>
              <w:rPr>
                <w:lang w:val="ru-RU"/>
              </w:rPr>
            </w:pPr>
            <w:r w:rsidRPr="00ED70DB">
              <w:rPr>
                <w:lang w:val="ru-RU"/>
              </w:rPr>
              <w:t>4.2</w:t>
            </w:r>
          </w:p>
        </w:tc>
        <w:tc>
          <w:tcPr>
            <w:tcW w:w="1208" w:type="pct"/>
            <w:tcBorders>
              <w:top w:val="single" w:sz="4" w:space="0" w:color="auto"/>
              <w:left w:val="single" w:sz="4" w:space="0" w:color="auto"/>
              <w:bottom w:val="single" w:sz="4" w:space="0" w:color="auto"/>
              <w:right w:val="single" w:sz="4" w:space="0" w:color="auto"/>
            </w:tcBorders>
            <w:vAlign w:val="center"/>
            <w:hideMark/>
          </w:tcPr>
          <w:p w:rsidR="00F96090" w:rsidRPr="00ED70DB" w:rsidRDefault="00F96090" w:rsidP="00F96090">
            <w:pPr>
              <w:pStyle w:val="afb"/>
              <w:rPr>
                <w:lang w:val="ru-RU"/>
              </w:rPr>
            </w:pPr>
            <w:r w:rsidRPr="00ED70DB">
              <w:rPr>
                <w:color w:val="000000"/>
              </w:rPr>
              <w:t>546</w:t>
            </w:r>
            <w:r w:rsidRPr="00ED70DB">
              <w:rPr>
                <w:lang w:val="ru-RU"/>
              </w:rPr>
              <w:t>-ДПТ-4.2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F96090" w:rsidRPr="00ED70DB" w:rsidRDefault="00F96090" w:rsidP="00F96090">
            <w:pPr>
              <w:pStyle w:val="afa"/>
              <w:rPr>
                <w:lang w:val="ru-RU"/>
              </w:rPr>
            </w:pPr>
            <w:r w:rsidRPr="00ED70DB">
              <w:rPr>
                <w:lang w:val="ru-RU"/>
              </w:rPr>
              <w:t>раздел 4 «Материалы по обоснованию проекта планировки территории. Приложения»</w:t>
            </w:r>
          </w:p>
        </w:tc>
      </w:tr>
      <w:tr w:rsidR="00F96090" w:rsidRPr="00ED70DB" w:rsidTr="00C14590">
        <w:trPr>
          <w:cantSplit/>
          <w:trHeight w:val="409"/>
          <w:jc w:val="center"/>
        </w:trPr>
        <w:tc>
          <w:tcPr>
            <w:tcW w:w="5000" w:type="pct"/>
            <w:gridSpan w:val="3"/>
            <w:tcBorders>
              <w:top w:val="single" w:sz="4" w:space="0" w:color="auto"/>
              <w:left w:val="single" w:sz="12" w:space="0" w:color="auto"/>
              <w:bottom w:val="single" w:sz="4" w:space="0" w:color="auto"/>
              <w:right w:val="single" w:sz="12" w:space="0" w:color="auto"/>
            </w:tcBorders>
            <w:vAlign w:val="center"/>
            <w:hideMark/>
          </w:tcPr>
          <w:p w:rsidR="00F96090" w:rsidRPr="00ED70DB" w:rsidRDefault="00F96090" w:rsidP="00F96090">
            <w:pPr>
              <w:pStyle w:val="afa"/>
              <w:jc w:val="center"/>
              <w:rPr>
                <w:lang w:val="ru-RU"/>
              </w:rPr>
            </w:pPr>
            <w:r w:rsidRPr="00ED70DB">
              <w:t xml:space="preserve">Проект </w:t>
            </w:r>
            <w:r w:rsidRPr="00ED70DB">
              <w:rPr>
                <w:lang w:val="ru-RU"/>
              </w:rPr>
              <w:t>межевания территории</w:t>
            </w:r>
          </w:p>
        </w:tc>
      </w:tr>
      <w:tr w:rsidR="00F96090" w:rsidRPr="00ED70DB" w:rsidTr="00C14590">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F96090" w:rsidRPr="00ED70DB" w:rsidRDefault="00F96090" w:rsidP="00F96090">
            <w:pPr>
              <w:pStyle w:val="afb"/>
              <w:rPr>
                <w:lang w:val="ru-RU"/>
              </w:rPr>
            </w:pPr>
            <w:r w:rsidRPr="00ED70DB">
              <w:rPr>
                <w:lang w:val="ru-RU"/>
              </w:rPr>
              <w:t>5</w:t>
            </w:r>
          </w:p>
        </w:tc>
        <w:tc>
          <w:tcPr>
            <w:tcW w:w="1208" w:type="pct"/>
            <w:tcBorders>
              <w:top w:val="single" w:sz="4" w:space="0" w:color="auto"/>
              <w:left w:val="single" w:sz="4" w:space="0" w:color="auto"/>
              <w:bottom w:val="single" w:sz="4" w:space="0" w:color="auto"/>
              <w:right w:val="single" w:sz="4" w:space="0" w:color="auto"/>
            </w:tcBorders>
            <w:vAlign w:val="center"/>
            <w:hideMark/>
          </w:tcPr>
          <w:p w:rsidR="00F96090" w:rsidRPr="00ED70DB" w:rsidRDefault="00F96090" w:rsidP="00F96090">
            <w:pPr>
              <w:pStyle w:val="afb"/>
              <w:rPr>
                <w:lang w:val="ru-RU"/>
              </w:rPr>
            </w:pPr>
            <w:r w:rsidRPr="00ED70DB">
              <w:rPr>
                <w:color w:val="000000"/>
              </w:rPr>
              <w:t>546</w:t>
            </w:r>
            <w:r w:rsidRPr="00ED70DB">
              <w:rPr>
                <w:lang w:val="ru-RU"/>
              </w:rPr>
              <w:t>-ДПТ-5</w:t>
            </w:r>
          </w:p>
        </w:tc>
        <w:tc>
          <w:tcPr>
            <w:tcW w:w="3304" w:type="pct"/>
            <w:tcBorders>
              <w:top w:val="single" w:sz="4" w:space="0" w:color="auto"/>
              <w:left w:val="single" w:sz="4" w:space="0" w:color="auto"/>
              <w:bottom w:val="single" w:sz="4" w:space="0" w:color="auto"/>
              <w:right w:val="single" w:sz="12" w:space="0" w:color="auto"/>
            </w:tcBorders>
            <w:vAlign w:val="center"/>
            <w:hideMark/>
          </w:tcPr>
          <w:p w:rsidR="00F96090" w:rsidRPr="00ED70DB" w:rsidRDefault="00F96090" w:rsidP="00F96090">
            <w:pPr>
              <w:pStyle w:val="afa"/>
              <w:rPr>
                <w:lang w:val="ru-RU"/>
              </w:rPr>
            </w:pPr>
            <w:r w:rsidRPr="00ED70DB">
              <w:rPr>
                <w:lang w:val="ru-RU"/>
              </w:rPr>
              <w:t>раздел 1 «Проект межевания территории. Графическая часть»</w:t>
            </w:r>
          </w:p>
        </w:tc>
      </w:tr>
      <w:tr w:rsidR="00F96090" w:rsidRPr="00ED70DB" w:rsidTr="00C14590">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F96090" w:rsidRPr="00ED70DB" w:rsidRDefault="00F96090" w:rsidP="00F96090">
            <w:pPr>
              <w:pStyle w:val="afb"/>
              <w:rPr>
                <w:lang w:val="ru-RU"/>
              </w:rPr>
            </w:pPr>
            <w:r w:rsidRPr="00ED70DB">
              <w:rPr>
                <w:lang w:val="ru-RU"/>
              </w:rPr>
              <w:t>6</w:t>
            </w:r>
          </w:p>
        </w:tc>
        <w:tc>
          <w:tcPr>
            <w:tcW w:w="1208" w:type="pct"/>
            <w:tcBorders>
              <w:top w:val="single" w:sz="4" w:space="0" w:color="auto"/>
              <w:left w:val="single" w:sz="4" w:space="0" w:color="auto"/>
              <w:bottom w:val="single" w:sz="4" w:space="0" w:color="auto"/>
              <w:right w:val="single" w:sz="4" w:space="0" w:color="auto"/>
            </w:tcBorders>
            <w:vAlign w:val="center"/>
            <w:hideMark/>
          </w:tcPr>
          <w:p w:rsidR="00F96090" w:rsidRPr="00ED70DB" w:rsidRDefault="00F96090" w:rsidP="00F96090">
            <w:pPr>
              <w:pStyle w:val="afb"/>
              <w:rPr>
                <w:lang w:val="ru-RU"/>
              </w:rPr>
            </w:pPr>
            <w:r w:rsidRPr="00ED70DB">
              <w:rPr>
                <w:color w:val="000000"/>
              </w:rPr>
              <w:t>546</w:t>
            </w:r>
            <w:r w:rsidRPr="00ED70DB">
              <w:rPr>
                <w:lang w:val="ru-RU"/>
              </w:rPr>
              <w:t>-ДПТ-6</w:t>
            </w:r>
          </w:p>
        </w:tc>
        <w:tc>
          <w:tcPr>
            <w:tcW w:w="3304" w:type="pct"/>
            <w:tcBorders>
              <w:top w:val="single" w:sz="4" w:space="0" w:color="auto"/>
              <w:left w:val="single" w:sz="4" w:space="0" w:color="auto"/>
              <w:bottom w:val="single" w:sz="4" w:space="0" w:color="auto"/>
              <w:right w:val="single" w:sz="12" w:space="0" w:color="auto"/>
            </w:tcBorders>
            <w:vAlign w:val="center"/>
            <w:hideMark/>
          </w:tcPr>
          <w:p w:rsidR="00F96090" w:rsidRPr="00ED70DB" w:rsidRDefault="00F96090" w:rsidP="00F96090">
            <w:pPr>
              <w:pStyle w:val="afa"/>
              <w:rPr>
                <w:lang w:val="ru-RU"/>
              </w:rPr>
            </w:pPr>
            <w:r w:rsidRPr="00ED70DB">
              <w:rPr>
                <w:lang w:val="ru-RU"/>
              </w:rPr>
              <w:t>раздел 2 «Проект межевания территории. Текстовая часть»</w:t>
            </w:r>
          </w:p>
        </w:tc>
      </w:tr>
      <w:tr w:rsidR="00F96090" w:rsidRPr="00ED70DB" w:rsidTr="00C14590">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F96090" w:rsidRPr="00ED70DB" w:rsidRDefault="00F96090" w:rsidP="00F96090">
            <w:pPr>
              <w:pStyle w:val="afb"/>
              <w:rPr>
                <w:lang w:val="ru-RU"/>
              </w:rPr>
            </w:pPr>
            <w:r w:rsidRPr="00ED70DB">
              <w:rPr>
                <w:lang w:val="ru-RU"/>
              </w:rPr>
              <w:t>7</w:t>
            </w:r>
          </w:p>
        </w:tc>
        <w:tc>
          <w:tcPr>
            <w:tcW w:w="1208" w:type="pct"/>
            <w:tcBorders>
              <w:top w:val="single" w:sz="4" w:space="0" w:color="auto"/>
              <w:left w:val="single" w:sz="4" w:space="0" w:color="auto"/>
              <w:bottom w:val="single" w:sz="4" w:space="0" w:color="auto"/>
              <w:right w:val="single" w:sz="4" w:space="0" w:color="auto"/>
            </w:tcBorders>
            <w:vAlign w:val="center"/>
            <w:hideMark/>
          </w:tcPr>
          <w:p w:rsidR="00F96090" w:rsidRPr="00ED70DB" w:rsidRDefault="00F96090" w:rsidP="00F96090">
            <w:pPr>
              <w:pStyle w:val="afb"/>
              <w:rPr>
                <w:lang w:val="ru-RU"/>
              </w:rPr>
            </w:pPr>
            <w:r w:rsidRPr="00ED70DB">
              <w:rPr>
                <w:color w:val="000000"/>
              </w:rPr>
              <w:t>546</w:t>
            </w:r>
            <w:r w:rsidRPr="00ED70DB">
              <w:rPr>
                <w:lang w:val="ru-RU"/>
              </w:rPr>
              <w:t>-ДПТ-7</w:t>
            </w:r>
          </w:p>
        </w:tc>
        <w:tc>
          <w:tcPr>
            <w:tcW w:w="3304" w:type="pct"/>
            <w:tcBorders>
              <w:top w:val="single" w:sz="4" w:space="0" w:color="auto"/>
              <w:left w:val="single" w:sz="4" w:space="0" w:color="auto"/>
              <w:bottom w:val="single" w:sz="4" w:space="0" w:color="auto"/>
              <w:right w:val="single" w:sz="12" w:space="0" w:color="auto"/>
            </w:tcBorders>
            <w:vAlign w:val="center"/>
            <w:hideMark/>
          </w:tcPr>
          <w:p w:rsidR="00F96090" w:rsidRPr="00ED70DB" w:rsidRDefault="00F96090" w:rsidP="00F96090">
            <w:pPr>
              <w:pStyle w:val="afa"/>
              <w:rPr>
                <w:lang w:val="ru-RU"/>
              </w:rPr>
            </w:pPr>
            <w:r w:rsidRPr="00ED70DB">
              <w:rPr>
                <w:lang w:val="ru-RU"/>
              </w:rPr>
              <w:t>раздел 3 «Материалы по обоснованию проекта межевания территории. Графическая часть»</w:t>
            </w:r>
          </w:p>
        </w:tc>
      </w:tr>
      <w:tr w:rsidR="00F96090" w:rsidRPr="00ED70DB" w:rsidTr="00C14590">
        <w:trPr>
          <w:cantSplit/>
          <w:trHeight w:val="709"/>
          <w:jc w:val="center"/>
        </w:trPr>
        <w:tc>
          <w:tcPr>
            <w:tcW w:w="488" w:type="pct"/>
            <w:tcBorders>
              <w:top w:val="single" w:sz="4" w:space="0" w:color="auto"/>
              <w:left w:val="single" w:sz="12" w:space="0" w:color="auto"/>
              <w:bottom w:val="single" w:sz="12" w:space="0" w:color="auto"/>
              <w:right w:val="single" w:sz="4" w:space="0" w:color="auto"/>
            </w:tcBorders>
            <w:vAlign w:val="center"/>
            <w:hideMark/>
          </w:tcPr>
          <w:p w:rsidR="00F96090" w:rsidRPr="00ED70DB" w:rsidRDefault="00F96090" w:rsidP="00F96090">
            <w:pPr>
              <w:pStyle w:val="afb"/>
              <w:rPr>
                <w:lang w:val="ru-RU"/>
              </w:rPr>
            </w:pPr>
            <w:r w:rsidRPr="00ED70DB">
              <w:rPr>
                <w:lang w:val="ru-RU"/>
              </w:rPr>
              <w:t>8</w:t>
            </w:r>
          </w:p>
        </w:tc>
        <w:tc>
          <w:tcPr>
            <w:tcW w:w="1208" w:type="pct"/>
            <w:tcBorders>
              <w:top w:val="single" w:sz="4" w:space="0" w:color="auto"/>
              <w:left w:val="single" w:sz="4" w:space="0" w:color="auto"/>
              <w:bottom w:val="single" w:sz="12" w:space="0" w:color="auto"/>
              <w:right w:val="single" w:sz="4" w:space="0" w:color="auto"/>
            </w:tcBorders>
            <w:vAlign w:val="center"/>
            <w:hideMark/>
          </w:tcPr>
          <w:p w:rsidR="00F96090" w:rsidRPr="00ED70DB" w:rsidRDefault="00F96090" w:rsidP="00F96090">
            <w:pPr>
              <w:pStyle w:val="afb"/>
              <w:rPr>
                <w:lang w:val="ru-RU"/>
              </w:rPr>
            </w:pPr>
            <w:r w:rsidRPr="00ED70DB">
              <w:rPr>
                <w:color w:val="000000"/>
              </w:rPr>
              <w:t>546</w:t>
            </w:r>
            <w:r w:rsidRPr="00ED70DB">
              <w:rPr>
                <w:lang w:val="ru-RU"/>
              </w:rPr>
              <w:t>-ДПТ-8</w:t>
            </w:r>
          </w:p>
        </w:tc>
        <w:tc>
          <w:tcPr>
            <w:tcW w:w="3304" w:type="pct"/>
            <w:tcBorders>
              <w:top w:val="single" w:sz="4" w:space="0" w:color="auto"/>
              <w:left w:val="single" w:sz="4" w:space="0" w:color="auto"/>
              <w:bottom w:val="single" w:sz="12" w:space="0" w:color="auto"/>
              <w:right w:val="single" w:sz="12" w:space="0" w:color="auto"/>
            </w:tcBorders>
            <w:vAlign w:val="center"/>
            <w:hideMark/>
          </w:tcPr>
          <w:p w:rsidR="00F96090" w:rsidRPr="00ED70DB" w:rsidRDefault="00F96090" w:rsidP="00F96090">
            <w:pPr>
              <w:pStyle w:val="afa"/>
              <w:rPr>
                <w:lang w:val="ru-RU"/>
              </w:rPr>
            </w:pPr>
            <w:r w:rsidRPr="00ED70DB">
              <w:rPr>
                <w:lang w:val="ru-RU"/>
              </w:rPr>
              <w:t>раздел 4 «Материалы по обоснованию проекта межевания территории. Пояснительная записка»</w:t>
            </w:r>
          </w:p>
        </w:tc>
      </w:tr>
    </w:tbl>
    <w:p w:rsidR="007B5E26" w:rsidRPr="00ED70DB" w:rsidRDefault="007B5E26">
      <w:pPr>
        <w:spacing w:line="240" w:lineRule="auto"/>
      </w:pPr>
    </w:p>
    <w:p w:rsidR="00DD24EB" w:rsidRPr="00ED70DB" w:rsidRDefault="00DD24EB">
      <w:pPr>
        <w:spacing w:line="240" w:lineRule="auto"/>
        <w:sectPr w:rsidR="00DD24EB" w:rsidRPr="00ED70DB" w:rsidSect="00432E9C">
          <w:headerReference w:type="default" r:id="rId16"/>
          <w:pgSz w:w="11907" w:h="16839" w:code="9"/>
          <w:pgMar w:top="851" w:right="567" w:bottom="851" w:left="1701" w:header="284" w:footer="0" w:gutter="0"/>
          <w:pgNumType w:start="3"/>
          <w:cols w:space="708"/>
          <w:docGrid w:linePitch="360"/>
        </w:sectPr>
      </w:pPr>
    </w:p>
    <w:p w:rsidR="00DD24EB" w:rsidRPr="00ED70DB" w:rsidRDefault="00DD24EB" w:rsidP="00DD24EB">
      <w:pPr>
        <w:pStyle w:val="34"/>
      </w:pPr>
      <w:r w:rsidRPr="00ED70DB">
        <w:lastRenderedPageBreak/>
        <w:t>Лист подписей</w:t>
      </w:r>
    </w:p>
    <w:tbl>
      <w:tblPr>
        <w:tblW w:w="9639" w:type="dxa"/>
        <w:jc w:val="center"/>
        <w:tblLook w:val="04A0" w:firstRow="1" w:lastRow="0" w:firstColumn="1" w:lastColumn="0" w:noHBand="0" w:noVBand="1"/>
      </w:tblPr>
      <w:tblGrid>
        <w:gridCol w:w="3159"/>
        <w:gridCol w:w="74"/>
        <w:gridCol w:w="148"/>
        <w:gridCol w:w="134"/>
        <w:gridCol w:w="1459"/>
        <w:gridCol w:w="296"/>
        <w:gridCol w:w="222"/>
        <w:gridCol w:w="996"/>
        <w:gridCol w:w="114"/>
        <w:gridCol w:w="157"/>
        <w:gridCol w:w="65"/>
        <w:gridCol w:w="2815"/>
      </w:tblGrid>
      <w:tr w:rsidR="0038494C" w:rsidRPr="00ED70DB" w:rsidTr="008F2BBB">
        <w:trPr>
          <w:jc w:val="center"/>
        </w:trPr>
        <w:tc>
          <w:tcPr>
            <w:tcW w:w="1651" w:type="pct"/>
            <w:tcBorders>
              <w:bottom w:val="single" w:sz="4" w:space="0" w:color="auto"/>
            </w:tcBorders>
            <w:shd w:val="clear" w:color="auto" w:fill="auto"/>
            <w:vAlign w:val="bottom"/>
          </w:tcPr>
          <w:p w:rsidR="0038494C" w:rsidRPr="00ED70DB" w:rsidRDefault="0038494C" w:rsidP="008F2BBB">
            <w:pPr>
              <w:pStyle w:val="afa"/>
              <w:jc w:val="center"/>
              <w:rPr>
                <w:sz w:val="26"/>
                <w:szCs w:val="26"/>
              </w:rPr>
            </w:pPr>
            <w:proofErr w:type="spellStart"/>
            <w:r w:rsidRPr="00ED70DB">
              <w:rPr>
                <w:sz w:val="26"/>
                <w:szCs w:val="26"/>
              </w:rPr>
              <w:t>Нормоконтроль</w:t>
            </w:r>
            <w:proofErr w:type="spellEnd"/>
          </w:p>
        </w:tc>
        <w:tc>
          <w:tcPr>
            <w:tcW w:w="115" w:type="pct"/>
            <w:gridSpan w:val="2"/>
            <w:shd w:val="clear" w:color="auto" w:fill="auto"/>
            <w:vAlign w:val="bottom"/>
          </w:tcPr>
          <w:p w:rsidR="0038494C" w:rsidRPr="00ED70DB" w:rsidRDefault="0038494C" w:rsidP="008F2BBB">
            <w:pPr>
              <w:pStyle w:val="afb"/>
              <w:rPr>
                <w:sz w:val="26"/>
                <w:szCs w:val="26"/>
              </w:rPr>
            </w:pPr>
          </w:p>
        </w:tc>
        <w:tc>
          <w:tcPr>
            <w:tcW w:w="896" w:type="pct"/>
            <w:gridSpan w:val="3"/>
            <w:tcBorders>
              <w:bottom w:val="single" w:sz="4" w:space="0" w:color="auto"/>
            </w:tcBorders>
            <w:shd w:val="clear" w:color="auto" w:fill="auto"/>
            <w:vAlign w:val="bottom"/>
          </w:tcPr>
          <w:p w:rsidR="0038494C" w:rsidRPr="00ED70DB" w:rsidRDefault="0038494C" w:rsidP="008F2BBB">
            <w:pPr>
              <w:pStyle w:val="afb"/>
              <w:rPr>
                <w:sz w:val="26"/>
                <w:szCs w:val="26"/>
              </w:rPr>
            </w:pPr>
            <w:r w:rsidRPr="00ED70DB">
              <w:object w:dxaOrig="2620" w:dyaOrig="1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75pt;height:41.45pt" o:ole="">
                  <v:imagedata r:id="rId17" o:title=""/>
                </v:shape>
                <o:OLEObject Type="Embed" ProgID="PBrush" ShapeID="_x0000_i1025" DrawAspect="Content" ObjectID="_1834222722" r:id="rId18"/>
              </w:object>
            </w:r>
          </w:p>
        </w:tc>
        <w:tc>
          <w:tcPr>
            <w:tcW w:w="115" w:type="pct"/>
            <w:shd w:val="clear" w:color="auto" w:fill="auto"/>
            <w:vAlign w:val="bottom"/>
          </w:tcPr>
          <w:p w:rsidR="0038494C" w:rsidRPr="00ED70DB" w:rsidRDefault="0038494C" w:rsidP="008F2BBB">
            <w:pPr>
              <w:pStyle w:val="afb"/>
              <w:rPr>
                <w:sz w:val="26"/>
                <w:szCs w:val="26"/>
              </w:rPr>
            </w:pPr>
          </w:p>
        </w:tc>
        <w:tc>
          <w:tcPr>
            <w:tcW w:w="619" w:type="pct"/>
            <w:gridSpan w:val="2"/>
            <w:tcBorders>
              <w:bottom w:val="single" w:sz="4" w:space="0" w:color="auto"/>
            </w:tcBorders>
            <w:shd w:val="clear" w:color="auto" w:fill="auto"/>
            <w:vAlign w:val="bottom"/>
          </w:tcPr>
          <w:p w:rsidR="0038494C" w:rsidRPr="00ED70DB" w:rsidRDefault="00033400" w:rsidP="00D55FAE">
            <w:pPr>
              <w:pStyle w:val="afb"/>
              <w:rPr>
                <w:sz w:val="26"/>
                <w:szCs w:val="26"/>
                <w:lang w:val="ru-RU"/>
              </w:rPr>
            </w:pPr>
            <w:r w:rsidRPr="00ED70DB">
              <w:rPr>
                <w:sz w:val="26"/>
                <w:szCs w:val="26"/>
                <w:lang w:val="ru-RU"/>
              </w:rPr>
              <w:t>01.2026</w:t>
            </w:r>
          </w:p>
        </w:tc>
        <w:tc>
          <w:tcPr>
            <w:tcW w:w="115" w:type="pct"/>
            <w:gridSpan w:val="2"/>
            <w:shd w:val="clear" w:color="auto" w:fill="auto"/>
            <w:vAlign w:val="bottom"/>
          </w:tcPr>
          <w:p w:rsidR="0038494C" w:rsidRPr="00ED70DB" w:rsidRDefault="0038494C" w:rsidP="008F2BBB">
            <w:pPr>
              <w:pStyle w:val="afb"/>
              <w:rPr>
                <w:sz w:val="26"/>
                <w:szCs w:val="26"/>
              </w:rPr>
            </w:pPr>
          </w:p>
        </w:tc>
        <w:tc>
          <w:tcPr>
            <w:tcW w:w="1489" w:type="pct"/>
            <w:tcBorders>
              <w:bottom w:val="single" w:sz="4" w:space="0" w:color="auto"/>
            </w:tcBorders>
            <w:shd w:val="clear" w:color="auto" w:fill="auto"/>
            <w:vAlign w:val="bottom"/>
          </w:tcPr>
          <w:p w:rsidR="0038494C" w:rsidRPr="00ED70DB" w:rsidRDefault="0038494C" w:rsidP="008F2BBB">
            <w:pPr>
              <w:pStyle w:val="afb"/>
              <w:ind w:right="-108"/>
              <w:rPr>
                <w:sz w:val="26"/>
                <w:szCs w:val="26"/>
                <w:lang w:val="ru-RU"/>
              </w:rPr>
            </w:pPr>
            <w:r w:rsidRPr="00ED70DB">
              <w:rPr>
                <w:color w:val="000000" w:themeColor="text1"/>
                <w:sz w:val="26"/>
                <w:szCs w:val="26"/>
              </w:rPr>
              <w:t>Р.С. Рустанов</w:t>
            </w:r>
          </w:p>
        </w:tc>
      </w:tr>
      <w:tr w:rsidR="0038494C" w:rsidRPr="00ED70DB" w:rsidTr="008F2BBB">
        <w:trPr>
          <w:jc w:val="center"/>
        </w:trPr>
        <w:tc>
          <w:tcPr>
            <w:tcW w:w="1651" w:type="pct"/>
            <w:tcBorders>
              <w:top w:val="single" w:sz="4" w:space="0" w:color="auto"/>
            </w:tcBorders>
            <w:shd w:val="clear" w:color="auto" w:fill="auto"/>
          </w:tcPr>
          <w:p w:rsidR="0038494C" w:rsidRPr="00ED70DB" w:rsidRDefault="0038494C" w:rsidP="008F2BBB">
            <w:pPr>
              <w:pStyle w:val="afa"/>
              <w:jc w:val="center"/>
              <w:rPr>
                <w:sz w:val="26"/>
                <w:szCs w:val="26"/>
              </w:rPr>
            </w:pPr>
          </w:p>
        </w:tc>
        <w:tc>
          <w:tcPr>
            <w:tcW w:w="115" w:type="pct"/>
            <w:gridSpan w:val="2"/>
            <w:shd w:val="clear" w:color="auto" w:fill="auto"/>
          </w:tcPr>
          <w:p w:rsidR="0038494C" w:rsidRPr="00ED70DB" w:rsidRDefault="0038494C" w:rsidP="008F2BBB">
            <w:pPr>
              <w:pStyle w:val="afb"/>
              <w:rPr>
                <w:sz w:val="26"/>
                <w:szCs w:val="26"/>
              </w:rPr>
            </w:pPr>
          </w:p>
        </w:tc>
        <w:tc>
          <w:tcPr>
            <w:tcW w:w="896" w:type="pct"/>
            <w:gridSpan w:val="3"/>
            <w:tcBorders>
              <w:top w:val="single" w:sz="4" w:space="0" w:color="auto"/>
            </w:tcBorders>
            <w:shd w:val="clear" w:color="auto" w:fill="auto"/>
          </w:tcPr>
          <w:p w:rsidR="0038494C" w:rsidRPr="00ED70DB" w:rsidRDefault="0038494C" w:rsidP="008F2BBB">
            <w:pPr>
              <w:pStyle w:val="afb"/>
              <w:rPr>
                <w:sz w:val="16"/>
                <w:szCs w:val="16"/>
                <w:lang w:val="ru-RU"/>
              </w:rPr>
            </w:pPr>
            <w:r w:rsidRPr="00ED70DB">
              <w:rPr>
                <w:sz w:val="16"/>
                <w:szCs w:val="16"/>
                <w:lang w:val="ru-RU"/>
              </w:rPr>
              <w:t>подпись</w:t>
            </w:r>
          </w:p>
        </w:tc>
        <w:tc>
          <w:tcPr>
            <w:tcW w:w="115" w:type="pct"/>
            <w:shd w:val="clear" w:color="auto" w:fill="auto"/>
          </w:tcPr>
          <w:p w:rsidR="0038494C" w:rsidRPr="00ED70DB" w:rsidRDefault="0038494C" w:rsidP="008F2BBB">
            <w:pPr>
              <w:pStyle w:val="afb"/>
              <w:rPr>
                <w:sz w:val="16"/>
                <w:szCs w:val="16"/>
              </w:rPr>
            </w:pPr>
          </w:p>
        </w:tc>
        <w:tc>
          <w:tcPr>
            <w:tcW w:w="619" w:type="pct"/>
            <w:gridSpan w:val="2"/>
            <w:tcBorders>
              <w:top w:val="single" w:sz="4" w:space="0" w:color="auto"/>
            </w:tcBorders>
            <w:shd w:val="clear" w:color="auto" w:fill="auto"/>
          </w:tcPr>
          <w:p w:rsidR="0038494C" w:rsidRPr="00ED70DB" w:rsidRDefault="0038494C" w:rsidP="008F2BBB">
            <w:pPr>
              <w:pStyle w:val="afb"/>
              <w:rPr>
                <w:sz w:val="16"/>
                <w:szCs w:val="16"/>
                <w:lang w:val="ru-RU"/>
              </w:rPr>
            </w:pPr>
            <w:r w:rsidRPr="00ED70DB">
              <w:rPr>
                <w:sz w:val="16"/>
                <w:szCs w:val="16"/>
                <w:lang w:val="ru-RU"/>
              </w:rPr>
              <w:t>дата</w:t>
            </w:r>
          </w:p>
        </w:tc>
        <w:tc>
          <w:tcPr>
            <w:tcW w:w="115" w:type="pct"/>
            <w:gridSpan w:val="2"/>
            <w:shd w:val="clear" w:color="auto" w:fill="auto"/>
          </w:tcPr>
          <w:p w:rsidR="0038494C" w:rsidRPr="00ED70DB" w:rsidRDefault="0038494C" w:rsidP="008F2BBB">
            <w:pPr>
              <w:pStyle w:val="afb"/>
              <w:rPr>
                <w:sz w:val="16"/>
                <w:szCs w:val="16"/>
              </w:rPr>
            </w:pPr>
          </w:p>
        </w:tc>
        <w:tc>
          <w:tcPr>
            <w:tcW w:w="1489" w:type="pct"/>
            <w:tcBorders>
              <w:top w:val="single" w:sz="4" w:space="0" w:color="auto"/>
            </w:tcBorders>
            <w:shd w:val="clear" w:color="auto" w:fill="auto"/>
          </w:tcPr>
          <w:p w:rsidR="0038494C" w:rsidRPr="00ED70DB" w:rsidRDefault="0038494C" w:rsidP="008F2BBB">
            <w:pPr>
              <w:pStyle w:val="afb"/>
              <w:ind w:right="-108"/>
              <w:rPr>
                <w:sz w:val="16"/>
                <w:szCs w:val="16"/>
                <w:lang w:val="ru-RU"/>
              </w:rPr>
            </w:pPr>
            <w:r w:rsidRPr="00ED70DB">
              <w:rPr>
                <w:sz w:val="16"/>
                <w:szCs w:val="16"/>
                <w:lang w:val="ru-RU"/>
              </w:rPr>
              <w:t>инициалы, фамилия</w:t>
            </w:r>
          </w:p>
        </w:tc>
      </w:tr>
      <w:tr w:rsidR="0038494C" w:rsidRPr="00ED70DB" w:rsidTr="008F2BBB">
        <w:trPr>
          <w:trHeight w:hRule="exact" w:val="113"/>
          <w:jc w:val="center"/>
        </w:trPr>
        <w:tc>
          <w:tcPr>
            <w:tcW w:w="1651" w:type="pct"/>
            <w:shd w:val="clear" w:color="auto" w:fill="auto"/>
          </w:tcPr>
          <w:p w:rsidR="0038494C" w:rsidRPr="00ED70DB" w:rsidRDefault="0038494C" w:rsidP="008F2BBB">
            <w:pPr>
              <w:pStyle w:val="afa"/>
              <w:jc w:val="center"/>
              <w:rPr>
                <w:sz w:val="26"/>
                <w:szCs w:val="26"/>
              </w:rPr>
            </w:pPr>
          </w:p>
        </w:tc>
        <w:tc>
          <w:tcPr>
            <w:tcW w:w="115" w:type="pct"/>
            <w:gridSpan w:val="2"/>
            <w:shd w:val="clear" w:color="auto" w:fill="auto"/>
          </w:tcPr>
          <w:p w:rsidR="0038494C" w:rsidRPr="00ED70DB" w:rsidRDefault="0038494C" w:rsidP="008F2BBB">
            <w:pPr>
              <w:pStyle w:val="afb"/>
              <w:rPr>
                <w:sz w:val="26"/>
                <w:szCs w:val="26"/>
              </w:rPr>
            </w:pPr>
          </w:p>
        </w:tc>
        <w:tc>
          <w:tcPr>
            <w:tcW w:w="896" w:type="pct"/>
            <w:gridSpan w:val="3"/>
            <w:shd w:val="clear" w:color="auto" w:fill="auto"/>
          </w:tcPr>
          <w:p w:rsidR="0038494C" w:rsidRPr="00ED70DB" w:rsidRDefault="0038494C" w:rsidP="008F2BBB">
            <w:pPr>
              <w:pStyle w:val="afb"/>
              <w:rPr>
                <w:sz w:val="26"/>
                <w:szCs w:val="26"/>
              </w:rPr>
            </w:pPr>
          </w:p>
        </w:tc>
        <w:tc>
          <w:tcPr>
            <w:tcW w:w="115" w:type="pct"/>
            <w:shd w:val="clear" w:color="auto" w:fill="auto"/>
          </w:tcPr>
          <w:p w:rsidR="0038494C" w:rsidRPr="00ED70DB" w:rsidRDefault="0038494C" w:rsidP="008F2BBB">
            <w:pPr>
              <w:pStyle w:val="afb"/>
              <w:rPr>
                <w:sz w:val="26"/>
                <w:szCs w:val="26"/>
              </w:rPr>
            </w:pPr>
          </w:p>
        </w:tc>
        <w:tc>
          <w:tcPr>
            <w:tcW w:w="619" w:type="pct"/>
            <w:gridSpan w:val="2"/>
            <w:shd w:val="clear" w:color="auto" w:fill="auto"/>
          </w:tcPr>
          <w:p w:rsidR="0038494C" w:rsidRPr="00ED70DB" w:rsidRDefault="0038494C" w:rsidP="008F2BBB">
            <w:pPr>
              <w:pStyle w:val="afb"/>
              <w:rPr>
                <w:sz w:val="26"/>
                <w:szCs w:val="26"/>
              </w:rPr>
            </w:pPr>
          </w:p>
        </w:tc>
        <w:tc>
          <w:tcPr>
            <w:tcW w:w="115" w:type="pct"/>
            <w:gridSpan w:val="2"/>
            <w:shd w:val="clear" w:color="auto" w:fill="auto"/>
          </w:tcPr>
          <w:p w:rsidR="0038494C" w:rsidRPr="00ED70DB" w:rsidRDefault="0038494C" w:rsidP="008F2BBB">
            <w:pPr>
              <w:pStyle w:val="afb"/>
              <w:rPr>
                <w:sz w:val="26"/>
                <w:szCs w:val="26"/>
              </w:rPr>
            </w:pPr>
          </w:p>
        </w:tc>
        <w:tc>
          <w:tcPr>
            <w:tcW w:w="1489" w:type="pct"/>
            <w:shd w:val="clear" w:color="auto" w:fill="auto"/>
          </w:tcPr>
          <w:p w:rsidR="0038494C" w:rsidRPr="00ED70DB" w:rsidRDefault="0038494C" w:rsidP="008F2BBB">
            <w:pPr>
              <w:pStyle w:val="afb"/>
              <w:ind w:right="-108"/>
              <w:rPr>
                <w:sz w:val="26"/>
                <w:szCs w:val="26"/>
              </w:rPr>
            </w:pPr>
          </w:p>
        </w:tc>
      </w:tr>
      <w:tr w:rsidR="0038494C" w:rsidRPr="00ED70DB" w:rsidTr="008F2BBB">
        <w:trPr>
          <w:trHeight w:hRule="exact" w:val="113"/>
          <w:jc w:val="center"/>
        </w:trPr>
        <w:tc>
          <w:tcPr>
            <w:tcW w:w="1651" w:type="pct"/>
            <w:shd w:val="clear" w:color="auto" w:fill="auto"/>
          </w:tcPr>
          <w:p w:rsidR="0038494C" w:rsidRPr="00ED70DB" w:rsidRDefault="0038494C" w:rsidP="008F2BBB">
            <w:pPr>
              <w:pStyle w:val="afa"/>
              <w:jc w:val="center"/>
              <w:rPr>
                <w:sz w:val="26"/>
                <w:szCs w:val="26"/>
              </w:rPr>
            </w:pPr>
          </w:p>
        </w:tc>
        <w:tc>
          <w:tcPr>
            <w:tcW w:w="115" w:type="pct"/>
            <w:gridSpan w:val="2"/>
            <w:shd w:val="clear" w:color="auto" w:fill="auto"/>
          </w:tcPr>
          <w:p w:rsidR="0038494C" w:rsidRPr="00ED70DB" w:rsidRDefault="0038494C" w:rsidP="008F2BBB">
            <w:pPr>
              <w:pStyle w:val="afb"/>
              <w:rPr>
                <w:sz w:val="26"/>
                <w:szCs w:val="26"/>
              </w:rPr>
            </w:pPr>
          </w:p>
        </w:tc>
        <w:tc>
          <w:tcPr>
            <w:tcW w:w="896" w:type="pct"/>
            <w:gridSpan w:val="3"/>
            <w:shd w:val="clear" w:color="auto" w:fill="auto"/>
          </w:tcPr>
          <w:p w:rsidR="0038494C" w:rsidRPr="00ED70DB" w:rsidRDefault="0038494C" w:rsidP="008F2BBB">
            <w:pPr>
              <w:pStyle w:val="afb"/>
              <w:rPr>
                <w:sz w:val="26"/>
                <w:szCs w:val="26"/>
              </w:rPr>
            </w:pPr>
          </w:p>
        </w:tc>
        <w:tc>
          <w:tcPr>
            <w:tcW w:w="115" w:type="pct"/>
            <w:shd w:val="clear" w:color="auto" w:fill="auto"/>
          </w:tcPr>
          <w:p w:rsidR="0038494C" w:rsidRPr="00ED70DB" w:rsidRDefault="0038494C" w:rsidP="008F2BBB">
            <w:pPr>
              <w:pStyle w:val="afb"/>
              <w:rPr>
                <w:sz w:val="26"/>
                <w:szCs w:val="26"/>
              </w:rPr>
            </w:pPr>
          </w:p>
        </w:tc>
        <w:tc>
          <w:tcPr>
            <w:tcW w:w="619" w:type="pct"/>
            <w:gridSpan w:val="2"/>
            <w:shd w:val="clear" w:color="auto" w:fill="auto"/>
          </w:tcPr>
          <w:p w:rsidR="0038494C" w:rsidRPr="00ED70DB" w:rsidRDefault="0038494C" w:rsidP="008F2BBB">
            <w:pPr>
              <w:pStyle w:val="afb"/>
              <w:rPr>
                <w:sz w:val="26"/>
                <w:szCs w:val="26"/>
              </w:rPr>
            </w:pPr>
          </w:p>
        </w:tc>
        <w:tc>
          <w:tcPr>
            <w:tcW w:w="115" w:type="pct"/>
            <w:gridSpan w:val="2"/>
            <w:shd w:val="clear" w:color="auto" w:fill="auto"/>
          </w:tcPr>
          <w:p w:rsidR="0038494C" w:rsidRPr="00ED70DB" w:rsidRDefault="0038494C" w:rsidP="008F2BBB">
            <w:pPr>
              <w:pStyle w:val="afb"/>
              <w:rPr>
                <w:sz w:val="26"/>
                <w:szCs w:val="26"/>
              </w:rPr>
            </w:pPr>
          </w:p>
        </w:tc>
        <w:tc>
          <w:tcPr>
            <w:tcW w:w="1489" w:type="pct"/>
            <w:shd w:val="clear" w:color="auto" w:fill="auto"/>
          </w:tcPr>
          <w:p w:rsidR="0038494C" w:rsidRPr="00ED70DB" w:rsidRDefault="0038494C" w:rsidP="008F2BBB">
            <w:pPr>
              <w:pStyle w:val="afb"/>
              <w:ind w:right="-108"/>
              <w:rPr>
                <w:sz w:val="26"/>
                <w:szCs w:val="26"/>
              </w:rPr>
            </w:pPr>
          </w:p>
        </w:tc>
      </w:tr>
      <w:tr w:rsidR="0038494C" w:rsidRPr="00ED70DB" w:rsidTr="008F2BBB">
        <w:trPr>
          <w:jc w:val="center"/>
        </w:trPr>
        <w:tc>
          <w:tcPr>
            <w:tcW w:w="1651" w:type="pct"/>
            <w:tcBorders>
              <w:bottom w:val="single" w:sz="4" w:space="0" w:color="auto"/>
            </w:tcBorders>
            <w:shd w:val="clear" w:color="auto" w:fill="auto"/>
            <w:vAlign w:val="bottom"/>
          </w:tcPr>
          <w:p w:rsidR="0038494C" w:rsidRPr="00ED70DB" w:rsidRDefault="0038494C" w:rsidP="008F2BBB">
            <w:pPr>
              <w:pStyle w:val="afa"/>
              <w:jc w:val="center"/>
              <w:rPr>
                <w:sz w:val="26"/>
                <w:szCs w:val="26"/>
                <w:lang w:val="ru-RU"/>
              </w:rPr>
            </w:pPr>
            <w:r w:rsidRPr="00ED70DB">
              <w:rPr>
                <w:sz w:val="26"/>
                <w:szCs w:val="26"/>
                <w:lang w:val="ru-RU"/>
              </w:rPr>
              <w:t>Начальник архитектурно-строительного отдела</w:t>
            </w:r>
          </w:p>
        </w:tc>
        <w:tc>
          <w:tcPr>
            <w:tcW w:w="115" w:type="pct"/>
            <w:gridSpan w:val="2"/>
            <w:shd w:val="clear" w:color="auto" w:fill="auto"/>
            <w:vAlign w:val="bottom"/>
          </w:tcPr>
          <w:p w:rsidR="0038494C" w:rsidRPr="00ED70DB" w:rsidRDefault="0038494C" w:rsidP="008F2BBB">
            <w:pPr>
              <w:pStyle w:val="afb"/>
              <w:rPr>
                <w:sz w:val="26"/>
                <w:szCs w:val="26"/>
              </w:rPr>
            </w:pPr>
          </w:p>
        </w:tc>
        <w:tc>
          <w:tcPr>
            <w:tcW w:w="896" w:type="pct"/>
            <w:gridSpan w:val="3"/>
            <w:tcBorders>
              <w:bottom w:val="single" w:sz="4" w:space="0" w:color="auto"/>
            </w:tcBorders>
            <w:shd w:val="clear" w:color="auto" w:fill="auto"/>
            <w:vAlign w:val="bottom"/>
          </w:tcPr>
          <w:p w:rsidR="0038494C" w:rsidRPr="00ED70DB" w:rsidRDefault="0038494C" w:rsidP="008F2BBB">
            <w:pPr>
              <w:pStyle w:val="afb"/>
              <w:rPr>
                <w:sz w:val="26"/>
                <w:szCs w:val="26"/>
              </w:rPr>
            </w:pPr>
            <w:r w:rsidRPr="00ED70DB">
              <w:object w:dxaOrig="2620" w:dyaOrig="1450">
                <v:shape id="_x0000_i1026" type="#_x0000_t75" style="width:74.75pt;height:41.45pt" o:ole="">
                  <v:imagedata r:id="rId17" o:title=""/>
                </v:shape>
                <o:OLEObject Type="Embed" ProgID="PBrush" ShapeID="_x0000_i1026" DrawAspect="Content" ObjectID="_1834222723" r:id="rId19"/>
              </w:object>
            </w:r>
          </w:p>
        </w:tc>
        <w:tc>
          <w:tcPr>
            <w:tcW w:w="115" w:type="pct"/>
            <w:shd w:val="clear" w:color="auto" w:fill="auto"/>
            <w:vAlign w:val="bottom"/>
          </w:tcPr>
          <w:p w:rsidR="0038494C" w:rsidRPr="00ED70DB" w:rsidRDefault="0038494C" w:rsidP="008F2BBB">
            <w:pPr>
              <w:pStyle w:val="afb"/>
              <w:rPr>
                <w:sz w:val="26"/>
                <w:szCs w:val="26"/>
              </w:rPr>
            </w:pPr>
          </w:p>
        </w:tc>
        <w:tc>
          <w:tcPr>
            <w:tcW w:w="619" w:type="pct"/>
            <w:gridSpan w:val="2"/>
            <w:tcBorders>
              <w:bottom w:val="single" w:sz="4" w:space="0" w:color="auto"/>
            </w:tcBorders>
            <w:shd w:val="clear" w:color="auto" w:fill="auto"/>
            <w:vAlign w:val="bottom"/>
          </w:tcPr>
          <w:p w:rsidR="0038494C" w:rsidRPr="00ED70DB" w:rsidRDefault="00033400" w:rsidP="008F2BBB">
            <w:pPr>
              <w:pStyle w:val="afb"/>
              <w:rPr>
                <w:sz w:val="26"/>
                <w:szCs w:val="26"/>
                <w:lang w:val="ru-RU"/>
              </w:rPr>
            </w:pPr>
            <w:r w:rsidRPr="00ED70DB">
              <w:rPr>
                <w:sz w:val="26"/>
                <w:szCs w:val="26"/>
                <w:lang w:val="ru-RU"/>
              </w:rPr>
              <w:t>01.2026</w:t>
            </w:r>
          </w:p>
        </w:tc>
        <w:tc>
          <w:tcPr>
            <w:tcW w:w="115" w:type="pct"/>
            <w:gridSpan w:val="2"/>
            <w:shd w:val="clear" w:color="auto" w:fill="auto"/>
            <w:vAlign w:val="bottom"/>
          </w:tcPr>
          <w:p w:rsidR="0038494C" w:rsidRPr="00ED70DB" w:rsidRDefault="0038494C" w:rsidP="008F2BBB">
            <w:pPr>
              <w:pStyle w:val="afb"/>
              <w:rPr>
                <w:sz w:val="26"/>
                <w:szCs w:val="26"/>
              </w:rPr>
            </w:pPr>
          </w:p>
        </w:tc>
        <w:tc>
          <w:tcPr>
            <w:tcW w:w="1489" w:type="pct"/>
            <w:tcBorders>
              <w:bottom w:val="single" w:sz="4" w:space="0" w:color="auto"/>
            </w:tcBorders>
            <w:shd w:val="clear" w:color="auto" w:fill="auto"/>
            <w:vAlign w:val="bottom"/>
          </w:tcPr>
          <w:p w:rsidR="0038494C" w:rsidRPr="00ED70DB" w:rsidRDefault="0038494C" w:rsidP="008F2BBB">
            <w:pPr>
              <w:pStyle w:val="afb"/>
              <w:ind w:right="-108"/>
              <w:rPr>
                <w:sz w:val="26"/>
                <w:szCs w:val="26"/>
                <w:lang w:val="ru-RU"/>
              </w:rPr>
            </w:pPr>
            <w:r w:rsidRPr="00ED70DB">
              <w:rPr>
                <w:color w:val="000000" w:themeColor="text1"/>
                <w:sz w:val="26"/>
                <w:szCs w:val="26"/>
              </w:rPr>
              <w:t>Р.С. Рустанов</w:t>
            </w:r>
          </w:p>
        </w:tc>
      </w:tr>
      <w:tr w:rsidR="0038494C" w:rsidRPr="00ED70DB" w:rsidTr="008F2BBB">
        <w:trPr>
          <w:jc w:val="center"/>
        </w:trPr>
        <w:tc>
          <w:tcPr>
            <w:tcW w:w="1651" w:type="pct"/>
            <w:tcBorders>
              <w:top w:val="single" w:sz="4" w:space="0" w:color="auto"/>
            </w:tcBorders>
            <w:shd w:val="clear" w:color="auto" w:fill="auto"/>
          </w:tcPr>
          <w:p w:rsidR="0038494C" w:rsidRPr="00ED70DB" w:rsidRDefault="0038494C" w:rsidP="008F2BBB">
            <w:pPr>
              <w:pStyle w:val="afa"/>
              <w:jc w:val="center"/>
              <w:rPr>
                <w:sz w:val="26"/>
                <w:szCs w:val="26"/>
              </w:rPr>
            </w:pPr>
          </w:p>
        </w:tc>
        <w:tc>
          <w:tcPr>
            <w:tcW w:w="115" w:type="pct"/>
            <w:gridSpan w:val="2"/>
            <w:shd w:val="clear" w:color="auto" w:fill="auto"/>
          </w:tcPr>
          <w:p w:rsidR="0038494C" w:rsidRPr="00ED70DB" w:rsidRDefault="0038494C" w:rsidP="008F2BBB">
            <w:pPr>
              <w:pStyle w:val="afb"/>
              <w:rPr>
                <w:sz w:val="26"/>
                <w:szCs w:val="26"/>
              </w:rPr>
            </w:pPr>
          </w:p>
        </w:tc>
        <w:tc>
          <w:tcPr>
            <w:tcW w:w="896" w:type="pct"/>
            <w:gridSpan w:val="3"/>
            <w:tcBorders>
              <w:top w:val="single" w:sz="4" w:space="0" w:color="auto"/>
            </w:tcBorders>
            <w:shd w:val="clear" w:color="auto" w:fill="auto"/>
          </w:tcPr>
          <w:p w:rsidR="0038494C" w:rsidRPr="00ED70DB" w:rsidRDefault="0038494C" w:rsidP="008F2BBB">
            <w:pPr>
              <w:pStyle w:val="afb"/>
              <w:rPr>
                <w:sz w:val="16"/>
                <w:szCs w:val="16"/>
                <w:lang w:val="ru-RU"/>
              </w:rPr>
            </w:pPr>
            <w:r w:rsidRPr="00ED70DB">
              <w:rPr>
                <w:sz w:val="16"/>
                <w:szCs w:val="16"/>
                <w:lang w:val="ru-RU"/>
              </w:rPr>
              <w:t>подпись</w:t>
            </w:r>
          </w:p>
        </w:tc>
        <w:tc>
          <w:tcPr>
            <w:tcW w:w="115" w:type="pct"/>
            <w:shd w:val="clear" w:color="auto" w:fill="auto"/>
          </w:tcPr>
          <w:p w:rsidR="0038494C" w:rsidRPr="00ED70DB" w:rsidRDefault="0038494C" w:rsidP="008F2BBB">
            <w:pPr>
              <w:pStyle w:val="afb"/>
              <w:rPr>
                <w:sz w:val="16"/>
                <w:szCs w:val="16"/>
              </w:rPr>
            </w:pPr>
          </w:p>
        </w:tc>
        <w:tc>
          <w:tcPr>
            <w:tcW w:w="619" w:type="pct"/>
            <w:gridSpan w:val="2"/>
            <w:tcBorders>
              <w:top w:val="single" w:sz="4" w:space="0" w:color="auto"/>
            </w:tcBorders>
            <w:shd w:val="clear" w:color="auto" w:fill="auto"/>
          </w:tcPr>
          <w:p w:rsidR="0038494C" w:rsidRPr="00ED70DB" w:rsidRDefault="0038494C" w:rsidP="008F2BBB">
            <w:pPr>
              <w:pStyle w:val="afb"/>
              <w:rPr>
                <w:sz w:val="16"/>
                <w:szCs w:val="16"/>
                <w:lang w:val="ru-RU"/>
              </w:rPr>
            </w:pPr>
            <w:r w:rsidRPr="00ED70DB">
              <w:rPr>
                <w:sz w:val="16"/>
                <w:szCs w:val="16"/>
                <w:lang w:val="ru-RU"/>
              </w:rPr>
              <w:t>дата</w:t>
            </w:r>
          </w:p>
        </w:tc>
        <w:tc>
          <w:tcPr>
            <w:tcW w:w="115" w:type="pct"/>
            <w:gridSpan w:val="2"/>
            <w:shd w:val="clear" w:color="auto" w:fill="auto"/>
          </w:tcPr>
          <w:p w:rsidR="0038494C" w:rsidRPr="00ED70DB" w:rsidRDefault="0038494C" w:rsidP="008F2BBB">
            <w:pPr>
              <w:pStyle w:val="afb"/>
              <w:rPr>
                <w:sz w:val="16"/>
                <w:szCs w:val="16"/>
              </w:rPr>
            </w:pPr>
          </w:p>
        </w:tc>
        <w:tc>
          <w:tcPr>
            <w:tcW w:w="1489" w:type="pct"/>
            <w:tcBorders>
              <w:top w:val="single" w:sz="4" w:space="0" w:color="auto"/>
            </w:tcBorders>
            <w:shd w:val="clear" w:color="auto" w:fill="auto"/>
          </w:tcPr>
          <w:p w:rsidR="0038494C" w:rsidRPr="00ED70DB" w:rsidRDefault="0038494C" w:rsidP="008F2BBB">
            <w:pPr>
              <w:pStyle w:val="afb"/>
              <w:ind w:right="-108"/>
              <w:rPr>
                <w:sz w:val="16"/>
                <w:szCs w:val="16"/>
                <w:lang w:val="ru-RU"/>
              </w:rPr>
            </w:pPr>
            <w:r w:rsidRPr="00ED70DB">
              <w:rPr>
                <w:sz w:val="16"/>
                <w:szCs w:val="16"/>
                <w:lang w:val="ru-RU"/>
              </w:rPr>
              <w:t>инициалы, фамилия</w:t>
            </w:r>
          </w:p>
        </w:tc>
      </w:tr>
      <w:tr w:rsidR="0038494C" w:rsidRPr="00ED70DB" w:rsidTr="008F2BBB">
        <w:trPr>
          <w:trHeight w:hRule="exact" w:val="113"/>
          <w:jc w:val="center"/>
        </w:trPr>
        <w:tc>
          <w:tcPr>
            <w:tcW w:w="1651" w:type="pct"/>
            <w:shd w:val="clear" w:color="auto" w:fill="auto"/>
          </w:tcPr>
          <w:p w:rsidR="0038494C" w:rsidRPr="00ED70DB" w:rsidRDefault="0038494C" w:rsidP="008F2BBB">
            <w:pPr>
              <w:pStyle w:val="afa"/>
              <w:jc w:val="center"/>
              <w:rPr>
                <w:sz w:val="26"/>
                <w:szCs w:val="26"/>
              </w:rPr>
            </w:pPr>
          </w:p>
        </w:tc>
        <w:tc>
          <w:tcPr>
            <w:tcW w:w="115" w:type="pct"/>
            <w:gridSpan w:val="2"/>
            <w:shd w:val="clear" w:color="auto" w:fill="auto"/>
          </w:tcPr>
          <w:p w:rsidR="0038494C" w:rsidRPr="00ED70DB" w:rsidRDefault="0038494C" w:rsidP="008F2BBB">
            <w:pPr>
              <w:pStyle w:val="afb"/>
              <w:rPr>
                <w:sz w:val="26"/>
                <w:szCs w:val="26"/>
              </w:rPr>
            </w:pPr>
          </w:p>
        </w:tc>
        <w:tc>
          <w:tcPr>
            <w:tcW w:w="896" w:type="pct"/>
            <w:gridSpan w:val="3"/>
            <w:shd w:val="clear" w:color="auto" w:fill="auto"/>
          </w:tcPr>
          <w:p w:rsidR="0038494C" w:rsidRPr="00ED70DB" w:rsidRDefault="0038494C" w:rsidP="008F2BBB">
            <w:pPr>
              <w:pStyle w:val="afb"/>
              <w:rPr>
                <w:sz w:val="26"/>
                <w:szCs w:val="26"/>
              </w:rPr>
            </w:pPr>
          </w:p>
        </w:tc>
        <w:tc>
          <w:tcPr>
            <w:tcW w:w="115" w:type="pct"/>
            <w:shd w:val="clear" w:color="auto" w:fill="auto"/>
          </w:tcPr>
          <w:p w:rsidR="0038494C" w:rsidRPr="00ED70DB" w:rsidRDefault="0038494C" w:rsidP="008F2BBB">
            <w:pPr>
              <w:pStyle w:val="afb"/>
              <w:rPr>
                <w:sz w:val="26"/>
                <w:szCs w:val="26"/>
              </w:rPr>
            </w:pPr>
          </w:p>
        </w:tc>
        <w:tc>
          <w:tcPr>
            <w:tcW w:w="619" w:type="pct"/>
            <w:gridSpan w:val="2"/>
            <w:shd w:val="clear" w:color="auto" w:fill="auto"/>
          </w:tcPr>
          <w:p w:rsidR="0038494C" w:rsidRPr="00ED70DB" w:rsidRDefault="0038494C" w:rsidP="008F2BBB">
            <w:pPr>
              <w:pStyle w:val="afb"/>
              <w:rPr>
                <w:sz w:val="26"/>
                <w:szCs w:val="26"/>
              </w:rPr>
            </w:pPr>
          </w:p>
        </w:tc>
        <w:tc>
          <w:tcPr>
            <w:tcW w:w="115" w:type="pct"/>
            <w:gridSpan w:val="2"/>
            <w:shd w:val="clear" w:color="auto" w:fill="auto"/>
          </w:tcPr>
          <w:p w:rsidR="0038494C" w:rsidRPr="00ED70DB" w:rsidRDefault="0038494C" w:rsidP="008F2BBB">
            <w:pPr>
              <w:pStyle w:val="afb"/>
              <w:rPr>
                <w:sz w:val="26"/>
                <w:szCs w:val="26"/>
              </w:rPr>
            </w:pPr>
          </w:p>
        </w:tc>
        <w:tc>
          <w:tcPr>
            <w:tcW w:w="1489" w:type="pct"/>
            <w:shd w:val="clear" w:color="auto" w:fill="auto"/>
          </w:tcPr>
          <w:p w:rsidR="0038494C" w:rsidRPr="00ED70DB" w:rsidRDefault="0038494C" w:rsidP="008F2BBB">
            <w:pPr>
              <w:pStyle w:val="afb"/>
              <w:ind w:right="-108"/>
              <w:rPr>
                <w:sz w:val="26"/>
                <w:szCs w:val="26"/>
              </w:rPr>
            </w:pPr>
          </w:p>
        </w:tc>
      </w:tr>
      <w:tr w:rsidR="0038494C" w:rsidRPr="00ED70DB" w:rsidTr="008F2BBB">
        <w:trPr>
          <w:jc w:val="center"/>
        </w:trPr>
        <w:tc>
          <w:tcPr>
            <w:tcW w:w="1651" w:type="pct"/>
            <w:tcBorders>
              <w:bottom w:val="single" w:sz="4" w:space="0" w:color="auto"/>
            </w:tcBorders>
            <w:shd w:val="clear" w:color="auto" w:fill="auto"/>
            <w:vAlign w:val="bottom"/>
          </w:tcPr>
          <w:p w:rsidR="0038494C" w:rsidRPr="00ED70DB" w:rsidRDefault="0038494C" w:rsidP="008F2BBB">
            <w:pPr>
              <w:pStyle w:val="afa"/>
              <w:jc w:val="center"/>
              <w:rPr>
                <w:sz w:val="26"/>
                <w:szCs w:val="26"/>
                <w:lang w:val="ru-RU"/>
              </w:rPr>
            </w:pPr>
            <w:r w:rsidRPr="00ED70DB">
              <w:rPr>
                <w:sz w:val="26"/>
                <w:szCs w:val="26"/>
                <w:lang w:val="ru-RU"/>
              </w:rPr>
              <w:t>Главный инженер проекта</w:t>
            </w:r>
          </w:p>
        </w:tc>
        <w:tc>
          <w:tcPr>
            <w:tcW w:w="115" w:type="pct"/>
            <w:gridSpan w:val="2"/>
            <w:shd w:val="clear" w:color="auto" w:fill="auto"/>
            <w:vAlign w:val="bottom"/>
          </w:tcPr>
          <w:p w:rsidR="0038494C" w:rsidRPr="00ED70DB" w:rsidRDefault="0038494C" w:rsidP="008F2BBB">
            <w:pPr>
              <w:pStyle w:val="afb"/>
              <w:rPr>
                <w:sz w:val="26"/>
                <w:szCs w:val="26"/>
              </w:rPr>
            </w:pPr>
          </w:p>
        </w:tc>
        <w:tc>
          <w:tcPr>
            <w:tcW w:w="896" w:type="pct"/>
            <w:gridSpan w:val="3"/>
            <w:tcBorders>
              <w:bottom w:val="single" w:sz="4" w:space="0" w:color="auto"/>
            </w:tcBorders>
            <w:shd w:val="clear" w:color="auto" w:fill="auto"/>
            <w:vAlign w:val="bottom"/>
          </w:tcPr>
          <w:p w:rsidR="0038494C" w:rsidRPr="00ED70DB" w:rsidRDefault="0038494C" w:rsidP="008F2BBB">
            <w:pPr>
              <w:pStyle w:val="afb"/>
              <w:rPr>
                <w:sz w:val="26"/>
                <w:szCs w:val="26"/>
              </w:rPr>
            </w:pPr>
            <w:r w:rsidRPr="00ED70DB">
              <w:rPr>
                <w:noProof/>
                <w:sz w:val="28"/>
                <w:szCs w:val="28"/>
                <w:lang w:val="ru-RU" w:eastAsia="ru-RU"/>
              </w:rPr>
              <w:drawing>
                <wp:inline distT="0" distB="0" distL="0" distR="0" wp14:anchorId="12924F74" wp14:editId="11FED68E">
                  <wp:extent cx="781050" cy="562610"/>
                  <wp:effectExtent l="0" t="0" r="0" b="889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1050" cy="562610"/>
                          </a:xfrm>
                          <a:prstGeom prst="rect">
                            <a:avLst/>
                          </a:prstGeom>
                          <a:noFill/>
                          <a:ln>
                            <a:noFill/>
                          </a:ln>
                        </pic:spPr>
                      </pic:pic>
                    </a:graphicData>
                  </a:graphic>
                </wp:inline>
              </w:drawing>
            </w:r>
          </w:p>
        </w:tc>
        <w:tc>
          <w:tcPr>
            <w:tcW w:w="115" w:type="pct"/>
            <w:shd w:val="clear" w:color="auto" w:fill="auto"/>
            <w:vAlign w:val="bottom"/>
          </w:tcPr>
          <w:p w:rsidR="0038494C" w:rsidRPr="00ED70DB" w:rsidRDefault="0038494C" w:rsidP="008F2BBB">
            <w:pPr>
              <w:pStyle w:val="afb"/>
              <w:rPr>
                <w:sz w:val="26"/>
                <w:szCs w:val="26"/>
              </w:rPr>
            </w:pPr>
          </w:p>
        </w:tc>
        <w:tc>
          <w:tcPr>
            <w:tcW w:w="619" w:type="pct"/>
            <w:gridSpan w:val="2"/>
            <w:tcBorders>
              <w:bottom w:val="single" w:sz="4" w:space="0" w:color="auto"/>
            </w:tcBorders>
            <w:shd w:val="clear" w:color="auto" w:fill="auto"/>
            <w:vAlign w:val="bottom"/>
          </w:tcPr>
          <w:p w:rsidR="0038494C" w:rsidRPr="00ED70DB" w:rsidRDefault="00033400" w:rsidP="008F2BBB">
            <w:pPr>
              <w:pStyle w:val="afb"/>
              <w:rPr>
                <w:sz w:val="26"/>
                <w:szCs w:val="26"/>
                <w:lang w:val="ru-RU"/>
              </w:rPr>
            </w:pPr>
            <w:r w:rsidRPr="00ED70DB">
              <w:rPr>
                <w:sz w:val="26"/>
                <w:szCs w:val="26"/>
                <w:lang w:val="ru-RU"/>
              </w:rPr>
              <w:t>01.2026</w:t>
            </w:r>
          </w:p>
        </w:tc>
        <w:tc>
          <w:tcPr>
            <w:tcW w:w="115" w:type="pct"/>
            <w:gridSpan w:val="2"/>
            <w:shd w:val="clear" w:color="auto" w:fill="auto"/>
            <w:vAlign w:val="bottom"/>
          </w:tcPr>
          <w:p w:rsidR="0038494C" w:rsidRPr="00ED70DB" w:rsidRDefault="0038494C" w:rsidP="008F2BBB">
            <w:pPr>
              <w:pStyle w:val="afb"/>
              <w:rPr>
                <w:sz w:val="26"/>
                <w:szCs w:val="26"/>
              </w:rPr>
            </w:pPr>
          </w:p>
        </w:tc>
        <w:tc>
          <w:tcPr>
            <w:tcW w:w="1489" w:type="pct"/>
            <w:tcBorders>
              <w:bottom w:val="single" w:sz="4" w:space="0" w:color="auto"/>
            </w:tcBorders>
            <w:shd w:val="clear" w:color="auto" w:fill="auto"/>
            <w:vAlign w:val="bottom"/>
          </w:tcPr>
          <w:p w:rsidR="0038494C" w:rsidRPr="00ED70DB" w:rsidRDefault="0038494C" w:rsidP="008F2BBB">
            <w:pPr>
              <w:pStyle w:val="afb"/>
              <w:ind w:right="-108"/>
              <w:rPr>
                <w:sz w:val="26"/>
                <w:szCs w:val="26"/>
                <w:lang w:val="ru-RU"/>
              </w:rPr>
            </w:pPr>
            <w:r w:rsidRPr="00ED70DB">
              <w:rPr>
                <w:sz w:val="28"/>
                <w:szCs w:val="28"/>
              </w:rPr>
              <w:t>И.С. Карпов</w:t>
            </w:r>
          </w:p>
        </w:tc>
      </w:tr>
      <w:tr w:rsidR="0038494C" w:rsidRPr="00ED70DB" w:rsidTr="008F2BBB">
        <w:trPr>
          <w:jc w:val="center"/>
        </w:trPr>
        <w:tc>
          <w:tcPr>
            <w:tcW w:w="1651" w:type="pct"/>
            <w:tcBorders>
              <w:top w:val="single" w:sz="4" w:space="0" w:color="auto"/>
            </w:tcBorders>
            <w:shd w:val="clear" w:color="auto" w:fill="auto"/>
          </w:tcPr>
          <w:p w:rsidR="0038494C" w:rsidRPr="00ED70DB" w:rsidRDefault="0038494C" w:rsidP="008F2BBB">
            <w:pPr>
              <w:pStyle w:val="afa"/>
              <w:jc w:val="center"/>
              <w:rPr>
                <w:sz w:val="26"/>
                <w:szCs w:val="26"/>
              </w:rPr>
            </w:pPr>
          </w:p>
        </w:tc>
        <w:tc>
          <w:tcPr>
            <w:tcW w:w="115" w:type="pct"/>
            <w:gridSpan w:val="2"/>
            <w:shd w:val="clear" w:color="auto" w:fill="auto"/>
          </w:tcPr>
          <w:p w:rsidR="0038494C" w:rsidRPr="00ED70DB" w:rsidRDefault="0038494C" w:rsidP="008F2BBB">
            <w:pPr>
              <w:pStyle w:val="afb"/>
              <w:rPr>
                <w:sz w:val="26"/>
                <w:szCs w:val="26"/>
              </w:rPr>
            </w:pPr>
          </w:p>
        </w:tc>
        <w:tc>
          <w:tcPr>
            <w:tcW w:w="896" w:type="pct"/>
            <w:gridSpan w:val="3"/>
            <w:tcBorders>
              <w:top w:val="single" w:sz="4" w:space="0" w:color="auto"/>
            </w:tcBorders>
            <w:shd w:val="clear" w:color="auto" w:fill="auto"/>
          </w:tcPr>
          <w:p w:rsidR="0038494C" w:rsidRPr="00ED70DB" w:rsidRDefault="0038494C" w:rsidP="008F2BBB">
            <w:pPr>
              <w:pStyle w:val="afb"/>
              <w:rPr>
                <w:sz w:val="16"/>
                <w:szCs w:val="16"/>
                <w:lang w:val="ru-RU"/>
              </w:rPr>
            </w:pPr>
            <w:r w:rsidRPr="00ED70DB">
              <w:rPr>
                <w:sz w:val="16"/>
                <w:szCs w:val="16"/>
                <w:lang w:val="ru-RU"/>
              </w:rPr>
              <w:t>подпись</w:t>
            </w:r>
          </w:p>
        </w:tc>
        <w:tc>
          <w:tcPr>
            <w:tcW w:w="115" w:type="pct"/>
            <w:shd w:val="clear" w:color="auto" w:fill="auto"/>
          </w:tcPr>
          <w:p w:rsidR="0038494C" w:rsidRPr="00ED70DB" w:rsidRDefault="0038494C" w:rsidP="008F2BBB">
            <w:pPr>
              <w:pStyle w:val="afb"/>
              <w:rPr>
                <w:sz w:val="16"/>
                <w:szCs w:val="16"/>
              </w:rPr>
            </w:pPr>
          </w:p>
        </w:tc>
        <w:tc>
          <w:tcPr>
            <w:tcW w:w="619" w:type="pct"/>
            <w:gridSpan w:val="2"/>
            <w:tcBorders>
              <w:top w:val="single" w:sz="4" w:space="0" w:color="auto"/>
            </w:tcBorders>
            <w:shd w:val="clear" w:color="auto" w:fill="auto"/>
          </w:tcPr>
          <w:p w:rsidR="0038494C" w:rsidRPr="00ED70DB" w:rsidRDefault="0038494C" w:rsidP="008F2BBB">
            <w:pPr>
              <w:pStyle w:val="afb"/>
              <w:rPr>
                <w:sz w:val="16"/>
                <w:szCs w:val="16"/>
                <w:lang w:val="ru-RU"/>
              </w:rPr>
            </w:pPr>
            <w:r w:rsidRPr="00ED70DB">
              <w:rPr>
                <w:sz w:val="16"/>
                <w:szCs w:val="16"/>
                <w:lang w:val="ru-RU"/>
              </w:rPr>
              <w:t>дата</w:t>
            </w:r>
          </w:p>
        </w:tc>
        <w:tc>
          <w:tcPr>
            <w:tcW w:w="115" w:type="pct"/>
            <w:gridSpan w:val="2"/>
            <w:shd w:val="clear" w:color="auto" w:fill="auto"/>
          </w:tcPr>
          <w:p w:rsidR="0038494C" w:rsidRPr="00ED70DB" w:rsidRDefault="0038494C" w:rsidP="008F2BBB">
            <w:pPr>
              <w:pStyle w:val="afb"/>
              <w:rPr>
                <w:sz w:val="16"/>
                <w:szCs w:val="16"/>
              </w:rPr>
            </w:pPr>
          </w:p>
        </w:tc>
        <w:tc>
          <w:tcPr>
            <w:tcW w:w="1489" w:type="pct"/>
            <w:tcBorders>
              <w:top w:val="single" w:sz="4" w:space="0" w:color="auto"/>
            </w:tcBorders>
            <w:shd w:val="clear" w:color="auto" w:fill="auto"/>
          </w:tcPr>
          <w:p w:rsidR="0038494C" w:rsidRPr="00ED70DB" w:rsidRDefault="0038494C" w:rsidP="008F2BBB">
            <w:pPr>
              <w:pStyle w:val="afb"/>
              <w:ind w:right="-108"/>
              <w:rPr>
                <w:sz w:val="16"/>
                <w:szCs w:val="16"/>
                <w:lang w:val="ru-RU"/>
              </w:rPr>
            </w:pPr>
            <w:r w:rsidRPr="00ED70DB">
              <w:rPr>
                <w:sz w:val="16"/>
                <w:szCs w:val="16"/>
                <w:lang w:val="ru-RU"/>
              </w:rPr>
              <w:t>инициалы, фамилия</w:t>
            </w:r>
          </w:p>
        </w:tc>
      </w:tr>
      <w:tr w:rsidR="0038494C" w:rsidRPr="00ED70DB" w:rsidTr="008F2BBB">
        <w:trPr>
          <w:trHeight w:hRule="exact" w:val="113"/>
          <w:jc w:val="center"/>
        </w:trPr>
        <w:tc>
          <w:tcPr>
            <w:tcW w:w="1651" w:type="pct"/>
            <w:shd w:val="clear" w:color="auto" w:fill="auto"/>
          </w:tcPr>
          <w:p w:rsidR="0038494C" w:rsidRPr="00ED70DB" w:rsidRDefault="0038494C" w:rsidP="008F2BBB">
            <w:pPr>
              <w:pStyle w:val="afa"/>
              <w:jc w:val="center"/>
              <w:rPr>
                <w:sz w:val="26"/>
                <w:szCs w:val="26"/>
              </w:rPr>
            </w:pPr>
          </w:p>
        </w:tc>
        <w:tc>
          <w:tcPr>
            <w:tcW w:w="115" w:type="pct"/>
            <w:gridSpan w:val="2"/>
            <w:shd w:val="clear" w:color="auto" w:fill="auto"/>
          </w:tcPr>
          <w:p w:rsidR="0038494C" w:rsidRPr="00ED70DB" w:rsidRDefault="0038494C" w:rsidP="008F2BBB">
            <w:pPr>
              <w:pStyle w:val="afb"/>
              <w:rPr>
                <w:sz w:val="26"/>
                <w:szCs w:val="26"/>
              </w:rPr>
            </w:pPr>
          </w:p>
        </w:tc>
        <w:tc>
          <w:tcPr>
            <w:tcW w:w="896" w:type="pct"/>
            <w:gridSpan w:val="3"/>
            <w:shd w:val="clear" w:color="auto" w:fill="auto"/>
          </w:tcPr>
          <w:p w:rsidR="0038494C" w:rsidRPr="00ED70DB" w:rsidRDefault="0038494C" w:rsidP="008F2BBB">
            <w:pPr>
              <w:pStyle w:val="afb"/>
              <w:rPr>
                <w:sz w:val="26"/>
                <w:szCs w:val="26"/>
              </w:rPr>
            </w:pPr>
          </w:p>
        </w:tc>
        <w:tc>
          <w:tcPr>
            <w:tcW w:w="115" w:type="pct"/>
            <w:shd w:val="clear" w:color="auto" w:fill="auto"/>
          </w:tcPr>
          <w:p w:rsidR="0038494C" w:rsidRPr="00ED70DB" w:rsidRDefault="0038494C" w:rsidP="008F2BBB">
            <w:pPr>
              <w:pStyle w:val="afb"/>
              <w:rPr>
                <w:sz w:val="26"/>
                <w:szCs w:val="26"/>
              </w:rPr>
            </w:pPr>
          </w:p>
        </w:tc>
        <w:tc>
          <w:tcPr>
            <w:tcW w:w="619" w:type="pct"/>
            <w:gridSpan w:val="2"/>
            <w:shd w:val="clear" w:color="auto" w:fill="auto"/>
          </w:tcPr>
          <w:p w:rsidR="0038494C" w:rsidRPr="00ED70DB" w:rsidRDefault="0038494C" w:rsidP="008F2BBB">
            <w:pPr>
              <w:pStyle w:val="afb"/>
              <w:rPr>
                <w:sz w:val="26"/>
                <w:szCs w:val="26"/>
              </w:rPr>
            </w:pPr>
          </w:p>
        </w:tc>
        <w:tc>
          <w:tcPr>
            <w:tcW w:w="115" w:type="pct"/>
            <w:gridSpan w:val="2"/>
            <w:shd w:val="clear" w:color="auto" w:fill="auto"/>
          </w:tcPr>
          <w:p w:rsidR="0038494C" w:rsidRPr="00ED70DB" w:rsidRDefault="0038494C" w:rsidP="008F2BBB">
            <w:pPr>
              <w:pStyle w:val="afb"/>
              <w:rPr>
                <w:sz w:val="26"/>
                <w:szCs w:val="26"/>
              </w:rPr>
            </w:pPr>
          </w:p>
        </w:tc>
        <w:tc>
          <w:tcPr>
            <w:tcW w:w="1489" w:type="pct"/>
            <w:shd w:val="clear" w:color="auto" w:fill="auto"/>
          </w:tcPr>
          <w:p w:rsidR="0038494C" w:rsidRPr="00ED70DB" w:rsidRDefault="0038494C" w:rsidP="008F2BBB">
            <w:pPr>
              <w:pStyle w:val="afb"/>
              <w:ind w:right="-108"/>
              <w:rPr>
                <w:sz w:val="26"/>
                <w:szCs w:val="26"/>
              </w:rPr>
            </w:pPr>
          </w:p>
        </w:tc>
      </w:tr>
      <w:tr w:rsidR="0038494C" w:rsidRPr="00ED70DB" w:rsidTr="008F2BBB">
        <w:trPr>
          <w:jc w:val="center"/>
        </w:trPr>
        <w:tc>
          <w:tcPr>
            <w:tcW w:w="1651" w:type="pct"/>
            <w:tcBorders>
              <w:bottom w:val="single" w:sz="4" w:space="0" w:color="auto"/>
            </w:tcBorders>
            <w:shd w:val="clear" w:color="auto" w:fill="auto"/>
            <w:vAlign w:val="bottom"/>
          </w:tcPr>
          <w:p w:rsidR="0038494C" w:rsidRPr="00ED70DB" w:rsidRDefault="0038494C" w:rsidP="008F2BBB">
            <w:pPr>
              <w:pStyle w:val="afa"/>
              <w:jc w:val="center"/>
              <w:rPr>
                <w:sz w:val="26"/>
                <w:szCs w:val="26"/>
                <w:lang w:val="ru-RU"/>
              </w:rPr>
            </w:pPr>
            <w:r w:rsidRPr="00ED70DB">
              <w:rPr>
                <w:sz w:val="26"/>
                <w:szCs w:val="26"/>
                <w:lang w:val="ru-RU"/>
              </w:rPr>
              <w:t>Главный специалист</w:t>
            </w:r>
          </w:p>
        </w:tc>
        <w:tc>
          <w:tcPr>
            <w:tcW w:w="115" w:type="pct"/>
            <w:gridSpan w:val="2"/>
            <w:shd w:val="clear" w:color="auto" w:fill="auto"/>
            <w:vAlign w:val="bottom"/>
          </w:tcPr>
          <w:p w:rsidR="0038494C" w:rsidRPr="00ED70DB" w:rsidRDefault="0038494C" w:rsidP="008F2BBB">
            <w:pPr>
              <w:pStyle w:val="afb"/>
              <w:rPr>
                <w:sz w:val="26"/>
                <w:szCs w:val="26"/>
              </w:rPr>
            </w:pPr>
          </w:p>
        </w:tc>
        <w:tc>
          <w:tcPr>
            <w:tcW w:w="896" w:type="pct"/>
            <w:gridSpan w:val="3"/>
            <w:tcBorders>
              <w:bottom w:val="single" w:sz="4" w:space="0" w:color="auto"/>
            </w:tcBorders>
            <w:shd w:val="clear" w:color="auto" w:fill="auto"/>
            <w:vAlign w:val="bottom"/>
          </w:tcPr>
          <w:p w:rsidR="0038494C" w:rsidRPr="00ED70DB" w:rsidRDefault="00D55FAE" w:rsidP="008F2BBB">
            <w:pPr>
              <w:pStyle w:val="afb"/>
              <w:rPr>
                <w:sz w:val="26"/>
                <w:szCs w:val="26"/>
              </w:rPr>
            </w:pPr>
            <w:r w:rsidRPr="00ED70DB">
              <w:rPr>
                <w:noProof/>
                <w:sz w:val="26"/>
                <w:szCs w:val="26"/>
                <w:lang w:val="ru-RU" w:eastAsia="ru-RU"/>
              </w:rPr>
              <w:drawing>
                <wp:inline distT="0" distB="0" distL="0" distR="0" wp14:anchorId="54E110BC" wp14:editId="594BE69E">
                  <wp:extent cx="508000" cy="464590"/>
                  <wp:effectExtent l="0" t="0" r="635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Михайленко.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33706" cy="488099"/>
                          </a:xfrm>
                          <a:prstGeom prst="rect">
                            <a:avLst/>
                          </a:prstGeom>
                        </pic:spPr>
                      </pic:pic>
                    </a:graphicData>
                  </a:graphic>
                </wp:inline>
              </w:drawing>
            </w:r>
          </w:p>
        </w:tc>
        <w:tc>
          <w:tcPr>
            <w:tcW w:w="115" w:type="pct"/>
            <w:shd w:val="clear" w:color="auto" w:fill="auto"/>
            <w:vAlign w:val="bottom"/>
          </w:tcPr>
          <w:p w:rsidR="0038494C" w:rsidRPr="00ED70DB" w:rsidRDefault="0038494C" w:rsidP="008F2BBB">
            <w:pPr>
              <w:pStyle w:val="afb"/>
              <w:rPr>
                <w:sz w:val="26"/>
                <w:szCs w:val="26"/>
              </w:rPr>
            </w:pPr>
          </w:p>
        </w:tc>
        <w:tc>
          <w:tcPr>
            <w:tcW w:w="619" w:type="pct"/>
            <w:gridSpan w:val="2"/>
            <w:tcBorders>
              <w:bottom w:val="single" w:sz="4" w:space="0" w:color="auto"/>
            </w:tcBorders>
            <w:shd w:val="clear" w:color="auto" w:fill="auto"/>
            <w:vAlign w:val="bottom"/>
          </w:tcPr>
          <w:p w:rsidR="0038494C" w:rsidRPr="00ED70DB" w:rsidRDefault="00033400" w:rsidP="008F2BBB">
            <w:pPr>
              <w:pStyle w:val="afb"/>
              <w:rPr>
                <w:sz w:val="26"/>
                <w:szCs w:val="26"/>
                <w:lang w:val="ru-RU"/>
              </w:rPr>
            </w:pPr>
            <w:r w:rsidRPr="00ED70DB">
              <w:rPr>
                <w:sz w:val="26"/>
                <w:szCs w:val="26"/>
                <w:lang w:val="ru-RU"/>
              </w:rPr>
              <w:t>01.2026</w:t>
            </w:r>
          </w:p>
        </w:tc>
        <w:tc>
          <w:tcPr>
            <w:tcW w:w="115" w:type="pct"/>
            <w:gridSpan w:val="2"/>
            <w:shd w:val="clear" w:color="auto" w:fill="auto"/>
            <w:vAlign w:val="bottom"/>
          </w:tcPr>
          <w:p w:rsidR="0038494C" w:rsidRPr="00ED70DB" w:rsidRDefault="0038494C" w:rsidP="008F2BBB">
            <w:pPr>
              <w:pStyle w:val="afb"/>
              <w:rPr>
                <w:sz w:val="26"/>
                <w:szCs w:val="26"/>
              </w:rPr>
            </w:pPr>
          </w:p>
        </w:tc>
        <w:tc>
          <w:tcPr>
            <w:tcW w:w="1489" w:type="pct"/>
            <w:tcBorders>
              <w:bottom w:val="single" w:sz="4" w:space="0" w:color="auto"/>
            </w:tcBorders>
            <w:shd w:val="clear" w:color="auto" w:fill="auto"/>
            <w:vAlign w:val="bottom"/>
          </w:tcPr>
          <w:p w:rsidR="0038494C" w:rsidRPr="00ED70DB" w:rsidRDefault="0038494C" w:rsidP="008F2BBB">
            <w:pPr>
              <w:pStyle w:val="afb"/>
              <w:ind w:right="-108"/>
              <w:rPr>
                <w:sz w:val="26"/>
                <w:szCs w:val="26"/>
                <w:lang w:val="ru-RU"/>
              </w:rPr>
            </w:pPr>
            <w:r w:rsidRPr="00ED70DB">
              <w:rPr>
                <w:sz w:val="26"/>
                <w:szCs w:val="26"/>
                <w:lang w:val="ru-RU"/>
              </w:rPr>
              <w:t>М.В. Михайленко</w:t>
            </w:r>
          </w:p>
        </w:tc>
      </w:tr>
      <w:tr w:rsidR="0038494C" w:rsidRPr="00ED70DB" w:rsidTr="008F2BBB">
        <w:trPr>
          <w:jc w:val="center"/>
        </w:trPr>
        <w:tc>
          <w:tcPr>
            <w:tcW w:w="1651" w:type="pct"/>
            <w:tcBorders>
              <w:top w:val="single" w:sz="4" w:space="0" w:color="auto"/>
            </w:tcBorders>
            <w:shd w:val="clear" w:color="auto" w:fill="auto"/>
          </w:tcPr>
          <w:p w:rsidR="0038494C" w:rsidRPr="00ED70DB" w:rsidRDefault="0038494C" w:rsidP="008F2BBB">
            <w:pPr>
              <w:pStyle w:val="afb"/>
              <w:jc w:val="left"/>
              <w:rPr>
                <w:sz w:val="26"/>
                <w:szCs w:val="26"/>
              </w:rPr>
            </w:pPr>
          </w:p>
        </w:tc>
        <w:tc>
          <w:tcPr>
            <w:tcW w:w="115" w:type="pct"/>
            <w:gridSpan w:val="2"/>
            <w:shd w:val="clear" w:color="auto" w:fill="auto"/>
          </w:tcPr>
          <w:p w:rsidR="0038494C" w:rsidRPr="00ED70DB" w:rsidRDefault="0038494C" w:rsidP="008F2BBB">
            <w:pPr>
              <w:pStyle w:val="afb"/>
              <w:rPr>
                <w:sz w:val="26"/>
                <w:szCs w:val="26"/>
              </w:rPr>
            </w:pPr>
          </w:p>
        </w:tc>
        <w:tc>
          <w:tcPr>
            <w:tcW w:w="896" w:type="pct"/>
            <w:gridSpan w:val="3"/>
            <w:tcBorders>
              <w:top w:val="single" w:sz="4" w:space="0" w:color="auto"/>
            </w:tcBorders>
            <w:shd w:val="clear" w:color="auto" w:fill="auto"/>
          </w:tcPr>
          <w:p w:rsidR="0038494C" w:rsidRPr="00ED70DB" w:rsidRDefault="0038494C" w:rsidP="008F2BBB">
            <w:pPr>
              <w:pStyle w:val="afb"/>
              <w:rPr>
                <w:sz w:val="16"/>
                <w:szCs w:val="16"/>
                <w:lang w:val="ru-RU"/>
              </w:rPr>
            </w:pPr>
            <w:r w:rsidRPr="00ED70DB">
              <w:rPr>
                <w:sz w:val="16"/>
                <w:szCs w:val="16"/>
                <w:lang w:val="ru-RU"/>
              </w:rPr>
              <w:t>подпись</w:t>
            </w:r>
          </w:p>
        </w:tc>
        <w:tc>
          <w:tcPr>
            <w:tcW w:w="115" w:type="pct"/>
            <w:shd w:val="clear" w:color="auto" w:fill="auto"/>
          </w:tcPr>
          <w:p w:rsidR="0038494C" w:rsidRPr="00ED70DB" w:rsidRDefault="0038494C" w:rsidP="008F2BBB">
            <w:pPr>
              <w:pStyle w:val="afb"/>
              <w:rPr>
                <w:sz w:val="16"/>
                <w:szCs w:val="16"/>
              </w:rPr>
            </w:pPr>
          </w:p>
        </w:tc>
        <w:tc>
          <w:tcPr>
            <w:tcW w:w="619" w:type="pct"/>
            <w:gridSpan w:val="2"/>
            <w:tcBorders>
              <w:top w:val="single" w:sz="4" w:space="0" w:color="auto"/>
            </w:tcBorders>
            <w:shd w:val="clear" w:color="auto" w:fill="auto"/>
          </w:tcPr>
          <w:p w:rsidR="0038494C" w:rsidRPr="00ED70DB" w:rsidRDefault="0038494C" w:rsidP="008F2BBB">
            <w:pPr>
              <w:pStyle w:val="afb"/>
              <w:rPr>
                <w:sz w:val="16"/>
                <w:szCs w:val="16"/>
                <w:lang w:val="ru-RU"/>
              </w:rPr>
            </w:pPr>
            <w:r w:rsidRPr="00ED70DB">
              <w:rPr>
                <w:sz w:val="16"/>
                <w:szCs w:val="16"/>
                <w:lang w:val="ru-RU"/>
              </w:rPr>
              <w:t>дата</w:t>
            </w:r>
          </w:p>
        </w:tc>
        <w:tc>
          <w:tcPr>
            <w:tcW w:w="115" w:type="pct"/>
            <w:gridSpan w:val="2"/>
            <w:shd w:val="clear" w:color="auto" w:fill="auto"/>
          </w:tcPr>
          <w:p w:rsidR="0038494C" w:rsidRPr="00ED70DB" w:rsidRDefault="0038494C" w:rsidP="008F2BBB">
            <w:pPr>
              <w:pStyle w:val="afb"/>
              <w:rPr>
                <w:sz w:val="16"/>
                <w:szCs w:val="16"/>
              </w:rPr>
            </w:pPr>
          </w:p>
        </w:tc>
        <w:tc>
          <w:tcPr>
            <w:tcW w:w="1489" w:type="pct"/>
            <w:tcBorders>
              <w:top w:val="single" w:sz="4" w:space="0" w:color="auto"/>
            </w:tcBorders>
            <w:shd w:val="clear" w:color="auto" w:fill="auto"/>
          </w:tcPr>
          <w:p w:rsidR="0038494C" w:rsidRPr="00ED70DB" w:rsidRDefault="0038494C" w:rsidP="008F2BBB">
            <w:pPr>
              <w:pStyle w:val="afb"/>
              <w:ind w:right="-108"/>
              <w:rPr>
                <w:sz w:val="16"/>
                <w:szCs w:val="16"/>
                <w:lang w:val="ru-RU"/>
              </w:rPr>
            </w:pPr>
            <w:r w:rsidRPr="00ED70DB">
              <w:rPr>
                <w:sz w:val="16"/>
                <w:szCs w:val="16"/>
                <w:lang w:val="ru-RU"/>
              </w:rPr>
              <w:t>инициалы, фамилия</w:t>
            </w:r>
          </w:p>
        </w:tc>
      </w:tr>
      <w:tr w:rsidR="0038494C" w:rsidRPr="00ED70DB" w:rsidTr="008F2BBB">
        <w:trPr>
          <w:jc w:val="center"/>
        </w:trPr>
        <w:tc>
          <w:tcPr>
            <w:tcW w:w="1689" w:type="pct"/>
            <w:gridSpan w:val="2"/>
            <w:tcBorders>
              <w:bottom w:val="single" w:sz="4" w:space="0" w:color="auto"/>
            </w:tcBorders>
            <w:shd w:val="clear" w:color="auto" w:fill="auto"/>
            <w:vAlign w:val="bottom"/>
          </w:tcPr>
          <w:p w:rsidR="0038494C" w:rsidRPr="00ED70DB" w:rsidRDefault="0038494C" w:rsidP="008F2BBB">
            <w:pPr>
              <w:pStyle w:val="afa"/>
              <w:jc w:val="center"/>
              <w:rPr>
                <w:sz w:val="26"/>
                <w:szCs w:val="26"/>
                <w:lang w:val="ru-RU"/>
              </w:rPr>
            </w:pPr>
            <w:r w:rsidRPr="00ED70DB">
              <w:rPr>
                <w:sz w:val="26"/>
                <w:szCs w:val="26"/>
                <w:lang w:val="ru-RU"/>
              </w:rPr>
              <w:t>Главный специалист</w:t>
            </w:r>
          </w:p>
        </w:tc>
        <w:tc>
          <w:tcPr>
            <w:tcW w:w="147" w:type="pct"/>
            <w:gridSpan w:val="2"/>
            <w:shd w:val="clear" w:color="auto" w:fill="auto"/>
            <w:vAlign w:val="bottom"/>
          </w:tcPr>
          <w:p w:rsidR="0038494C" w:rsidRPr="00ED70DB" w:rsidRDefault="0038494C" w:rsidP="008F2BBB">
            <w:pPr>
              <w:pStyle w:val="afb"/>
              <w:rPr>
                <w:sz w:val="26"/>
                <w:szCs w:val="26"/>
              </w:rPr>
            </w:pPr>
          </w:p>
        </w:tc>
        <w:tc>
          <w:tcPr>
            <w:tcW w:w="671" w:type="pct"/>
            <w:tcBorders>
              <w:bottom w:val="single" w:sz="4" w:space="0" w:color="auto"/>
            </w:tcBorders>
            <w:shd w:val="clear" w:color="auto" w:fill="auto"/>
            <w:vAlign w:val="bottom"/>
          </w:tcPr>
          <w:p w:rsidR="0038494C" w:rsidRPr="00ED70DB" w:rsidRDefault="0038494C" w:rsidP="008F2BBB">
            <w:pPr>
              <w:pStyle w:val="afb"/>
              <w:rPr>
                <w:sz w:val="26"/>
                <w:szCs w:val="26"/>
              </w:rPr>
            </w:pPr>
            <w:r w:rsidRPr="00ED70DB">
              <w:rPr>
                <w:noProof/>
                <w:sz w:val="26"/>
                <w:szCs w:val="26"/>
                <w:lang w:val="ru-RU" w:eastAsia="ru-RU"/>
              </w:rPr>
              <w:drawing>
                <wp:inline distT="0" distB="0" distL="0" distR="0" wp14:anchorId="3D28E44A" wp14:editId="64CAADDE">
                  <wp:extent cx="788871" cy="324305"/>
                  <wp:effectExtent l="0" t="0" r="0" b="0"/>
                  <wp:docPr id="18" name="Рисунок 18" descr="X:\Блок ЗГД-ГИ\ДП\АСО\4 Сотрудники\Сергиевич\0_Бланки\Подписи\Наливай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Блок ЗГД-ГИ\ДП\АСО\4 Сотрудники\Сергиевич\0_Бланки\Подписи\Наливайко.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80418" cy="361940"/>
                          </a:xfrm>
                          <a:prstGeom prst="rect">
                            <a:avLst/>
                          </a:prstGeom>
                          <a:noFill/>
                          <a:ln>
                            <a:noFill/>
                          </a:ln>
                        </pic:spPr>
                      </pic:pic>
                    </a:graphicData>
                  </a:graphic>
                </wp:inline>
              </w:drawing>
            </w:r>
          </w:p>
        </w:tc>
        <w:tc>
          <w:tcPr>
            <w:tcW w:w="148" w:type="pct"/>
            <w:shd w:val="clear" w:color="auto" w:fill="auto"/>
            <w:vAlign w:val="bottom"/>
          </w:tcPr>
          <w:p w:rsidR="0038494C" w:rsidRPr="00ED70DB" w:rsidRDefault="0038494C" w:rsidP="008F2BBB">
            <w:pPr>
              <w:pStyle w:val="afb"/>
              <w:rPr>
                <w:sz w:val="26"/>
                <w:szCs w:val="26"/>
              </w:rPr>
            </w:pPr>
          </w:p>
        </w:tc>
        <w:tc>
          <w:tcPr>
            <w:tcW w:w="667" w:type="pct"/>
            <w:gridSpan w:val="2"/>
            <w:tcBorders>
              <w:bottom w:val="single" w:sz="4" w:space="0" w:color="auto"/>
            </w:tcBorders>
            <w:shd w:val="clear" w:color="auto" w:fill="auto"/>
            <w:vAlign w:val="bottom"/>
          </w:tcPr>
          <w:p w:rsidR="0038494C" w:rsidRPr="00ED70DB" w:rsidRDefault="00033400" w:rsidP="008F2BBB">
            <w:pPr>
              <w:pStyle w:val="afb"/>
              <w:rPr>
                <w:sz w:val="26"/>
                <w:szCs w:val="26"/>
                <w:lang w:val="ru-RU"/>
              </w:rPr>
            </w:pPr>
            <w:r w:rsidRPr="00ED70DB">
              <w:rPr>
                <w:sz w:val="26"/>
                <w:szCs w:val="26"/>
                <w:lang w:val="ru-RU"/>
              </w:rPr>
              <w:t>01.2026</w:t>
            </w:r>
          </w:p>
        </w:tc>
        <w:tc>
          <w:tcPr>
            <w:tcW w:w="148" w:type="pct"/>
            <w:gridSpan w:val="2"/>
            <w:shd w:val="clear" w:color="auto" w:fill="auto"/>
            <w:vAlign w:val="bottom"/>
          </w:tcPr>
          <w:p w:rsidR="0038494C" w:rsidRPr="00ED70DB" w:rsidRDefault="0038494C" w:rsidP="008F2BBB">
            <w:pPr>
              <w:pStyle w:val="afb"/>
              <w:rPr>
                <w:sz w:val="26"/>
                <w:szCs w:val="26"/>
              </w:rPr>
            </w:pPr>
          </w:p>
        </w:tc>
        <w:tc>
          <w:tcPr>
            <w:tcW w:w="1530" w:type="pct"/>
            <w:gridSpan w:val="2"/>
            <w:tcBorders>
              <w:bottom w:val="single" w:sz="4" w:space="0" w:color="auto"/>
            </w:tcBorders>
            <w:shd w:val="clear" w:color="auto" w:fill="auto"/>
            <w:vAlign w:val="bottom"/>
          </w:tcPr>
          <w:p w:rsidR="0038494C" w:rsidRPr="00ED70DB" w:rsidRDefault="0038494C" w:rsidP="008F2BBB">
            <w:pPr>
              <w:pStyle w:val="afb"/>
              <w:ind w:right="-108"/>
              <w:rPr>
                <w:sz w:val="26"/>
                <w:szCs w:val="26"/>
                <w:lang w:val="ru-RU"/>
              </w:rPr>
            </w:pPr>
            <w:r w:rsidRPr="00ED70DB">
              <w:rPr>
                <w:sz w:val="26"/>
                <w:szCs w:val="26"/>
                <w:lang w:val="ru-RU"/>
              </w:rPr>
              <w:t>В.Г. Наливайко</w:t>
            </w:r>
          </w:p>
        </w:tc>
      </w:tr>
      <w:tr w:rsidR="0038494C" w:rsidRPr="00ED70DB" w:rsidTr="008F2BBB">
        <w:trPr>
          <w:jc w:val="center"/>
        </w:trPr>
        <w:tc>
          <w:tcPr>
            <w:tcW w:w="1689" w:type="pct"/>
            <w:gridSpan w:val="2"/>
            <w:tcBorders>
              <w:top w:val="single" w:sz="4" w:space="0" w:color="auto"/>
            </w:tcBorders>
            <w:shd w:val="clear" w:color="auto" w:fill="auto"/>
          </w:tcPr>
          <w:p w:rsidR="0038494C" w:rsidRPr="00ED70DB" w:rsidRDefault="0038494C" w:rsidP="008F2BBB">
            <w:pPr>
              <w:pStyle w:val="afb"/>
              <w:jc w:val="left"/>
              <w:rPr>
                <w:sz w:val="26"/>
                <w:szCs w:val="26"/>
              </w:rPr>
            </w:pPr>
          </w:p>
        </w:tc>
        <w:tc>
          <w:tcPr>
            <w:tcW w:w="147" w:type="pct"/>
            <w:gridSpan w:val="2"/>
            <w:shd w:val="clear" w:color="auto" w:fill="auto"/>
          </w:tcPr>
          <w:p w:rsidR="0038494C" w:rsidRPr="00ED70DB" w:rsidRDefault="0038494C" w:rsidP="008F2BBB">
            <w:pPr>
              <w:pStyle w:val="afb"/>
              <w:rPr>
                <w:sz w:val="26"/>
                <w:szCs w:val="26"/>
              </w:rPr>
            </w:pPr>
          </w:p>
        </w:tc>
        <w:tc>
          <w:tcPr>
            <w:tcW w:w="671" w:type="pct"/>
            <w:tcBorders>
              <w:top w:val="single" w:sz="4" w:space="0" w:color="auto"/>
            </w:tcBorders>
            <w:shd w:val="clear" w:color="auto" w:fill="auto"/>
          </w:tcPr>
          <w:p w:rsidR="0038494C" w:rsidRPr="00ED70DB" w:rsidRDefault="0038494C" w:rsidP="008F2BBB">
            <w:pPr>
              <w:pStyle w:val="afb"/>
              <w:rPr>
                <w:sz w:val="16"/>
                <w:szCs w:val="16"/>
                <w:lang w:val="ru-RU"/>
              </w:rPr>
            </w:pPr>
            <w:r w:rsidRPr="00ED70DB">
              <w:rPr>
                <w:sz w:val="16"/>
                <w:szCs w:val="16"/>
                <w:lang w:val="ru-RU"/>
              </w:rPr>
              <w:t>подпись</w:t>
            </w:r>
          </w:p>
        </w:tc>
        <w:tc>
          <w:tcPr>
            <w:tcW w:w="148" w:type="pct"/>
            <w:shd w:val="clear" w:color="auto" w:fill="auto"/>
          </w:tcPr>
          <w:p w:rsidR="0038494C" w:rsidRPr="00ED70DB" w:rsidRDefault="0038494C" w:rsidP="008F2BBB">
            <w:pPr>
              <w:pStyle w:val="afb"/>
              <w:rPr>
                <w:sz w:val="16"/>
                <w:szCs w:val="16"/>
              </w:rPr>
            </w:pPr>
          </w:p>
        </w:tc>
        <w:tc>
          <w:tcPr>
            <w:tcW w:w="667" w:type="pct"/>
            <w:gridSpan w:val="2"/>
            <w:tcBorders>
              <w:top w:val="single" w:sz="4" w:space="0" w:color="auto"/>
            </w:tcBorders>
            <w:shd w:val="clear" w:color="auto" w:fill="auto"/>
          </w:tcPr>
          <w:p w:rsidR="0038494C" w:rsidRPr="00ED70DB" w:rsidRDefault="0038494C" w:rsidP="008F2BBB">
            <w:pPr>
              <w:pStyle w:val="afb"/>
              <w:rPr>
                <w:sz w:val="16"/>
                <w:szCs w:val="16"/>
                <w:lang w:val="ru-RU"/>
              </w:rPr>
            </w:pPr>
            <w:r w:rsidRPr="00ED70DB">
              <w:rPr>
                <w:sz w:val="16"/>
                <w:szCs w:val="16"/>
                <w:lang w:val="ru-RU"/>
              </w:rPr>
              <w:t>дата</w:t>
            </w:r>
          </w:p>
        </w:tc>
        <w:tc>
          <w:tcPr>
            <w:tcW w:w="148" w:type="pct"/>
            <w:gridSpan w:val="2"/>
            <w:shd w:val="clear" w:color="auto" w:fill="auto"/>
          </w:tcPr>
          <w:p w:rsidR="0038494C" w:rsidRPr="00ED70DB" w:rsidRDefault="0038494C" w:rsidP="008F2BBB">
            <w:pPr>
              <w:pStyle w:val="afb"/>
              <w:rPr>
                <w:sz w:val="16"/>
                <w:szCs w:val="16"/>
              </w:rPr>
            </w:pPr>
          </w:p>
        </w:tc>
        <w:tc>
          <w:tcPr>
            <w:tcW w:w="1530" w:type="pct"/>
            <w:gridSpan w:val="2"/>
            <w:tcBorders>
              <w:top w:val="single" w:sz="4" w:space="0" w:color="auto"/>
            </w:tcBorders>
            <w:shd w:val="clear" w:color="auto" w:fill="auto"/>
          </w:tcPr>
          <w:p w:rsidR="0038494C" w:rsidRPr="00ED70DB" w:rsidRDefault="0038494C" w:rsidP="008F2BBB">
            <w:pPr>
              <w:pStyle w:val="afb"/>
              <w:ind w:right="-108"/>
              <w:rPr>
                <w:sz w:val="16"/>
                <w:szCs w:val="16"/>
                <w:lang w:val="ru-RU"/>
              </w:rPr>
            </w:pPr>
            <w:r w:rsidRPr="00ED70DB">
              <w:rPr>
                <w:sz w:val="16"/>
                <w:szCs w:val="16"/>
                <w:lang w:val="ru-RU"/>
              </w:rPr>
              <w:t>инициалы, фамилия</w:t>
            </w:r>
          </w:p>
        </w:tc>
      </w:tr>
      <w:tr w:rsidR="0038494C" w:rsidRPr="00ED70DB" w:rsidTr="008F2BBB">
        <w:trPr>
          <w:jc w:val="center"/>
        </w:trPr>
        <w:tc>
          <w:tcPr>
            <w:tcW w:w="1689" w:type="pct"/>
            <w:gridSpan w:val="2"/>
            <w:tcBorders>
              <w:bottom w:val="single" w:sz="4" w:space="0" w:color="auto"/>
            </w:tcBorders>
            <w:shd w:val="clear" w:color="auto" w:fill="auto"/>
            <w:vAlign w:val="bottom"/>
          </w:tcPr>
          <w:p w:rsidR="0038494C" w:rsidRPr="00ED70DB" w:rsidRDefault="0038494C" w:rsidP="008F2BBB">
            <w:pPr>
              <w:pStyle w:val="afa"/>
              <w:jc w:val="center"/>
              <w:rPr>
                <w:sz w:val="26"/>
                <w:szCs w:val="26"/>
                <w:lang w:val="ru-RU"/>
              </w:rPr>
            </w:pPr>
            <w:r w:rsidRPr="00ED70DB">
              <w:rPr>
                <w:sz w:val="26"/>
                <w:szCs w:val="26"/>
                <w:lang w:val="ru-RU"/>
              </w:rPr>
              <w:t>Специалист</w:t>
            </w:r>
          </w:p>
        </w:tc>
        <w:tc>
          <w:tcPr>
            <w:tcW w:w="147" w:type="pct"/>
            <w:gridSpan w:val="2"/>
            <w:shd w:val="clear" w:color="auto" w:fill="auto"/>
            <w:vAlign w:val="bottom"/>
          </w:tcPr>
          <w:p w:rsidR="0038494C" w:rsidRPr="00ED70DB" w:rsidRDefault="0038494C" w:rsidP="008F2BBB">
            <w:pPr>
              <w:pStyle w:val="afb"/>
              <w:rPr>
                <w:sz w:val="26"/>
                <w:szCs w:val="26"/>
              </w:rPr>
            </w:pPr>
          </w:p>
        </w:tc>
        <w:tc>
          <w:tcPr>
            <w:tcW w:w="671" w:type="pct"/>
            <w:tcBorders>
              <w:bottom w:val="single" w:sz="4" w:space="0" w:color="auto"/>
            </w:tcBorders>
            <w:shd w:val="clear" w:color="auto" w:fill="auto"/>
            <w:vAlign w:val="bottom"/>
          </w:tcPr>
          <w:p w:rsidR="0038494C" w:rsidRPr="00ED70DB" w:rsidRDefault="00D55FAE" w:rsidP="008F2BBB">
            <w:pPr>
              <w:pStyle w:val="afb"/>
              <w:rPr>
                <w:sz w:val="26"/>
                <w:szCs w:val="26"/>
              </w:rPr>
            </w:pPr>
            <w:r w:rsidRPr="00ED70DB">
              <w:rPr>
                <w:noProof/>
                <w:sz w:val="26"/>
                <w:szCs w:val="26"/>
                <w:lang w:val="ru-RU" w:eastAsia="ru-RU"/>
              </w:rPr>
              <w:drawing>
                <wp:inline distT="0" distB="0" distL="0" distR="0" wp14:anchorId="4C61AEE4" wp14:editId="5A7F4B73">
                  <wp:extent cx="749124" cy="323938"/>
                  <wp:effectExtent l="0" t="0" r="0" b="0"/>
                  <wp:docPr id="12" name="Рисунок 12" descr="X:\Блок ЗГД-ГИ\ДП\АСО\4 Сотрудники\Сергиевич\0_Бланки\Подписи\Скрип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X:\Блок ЗГД-ГИ\ДП\АСО\4 Сотрудники\Сергиевич\0_Бланки\Подписи\Скрипов.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0301" cy="328771"/>
                          </a:xfrm>
                          <a:prstGeom prst="rect">
                            <a:avLst/>
                          </a:prstGeom>
                          <a:noFill/>
                          <a:ln>
                            <a:noFill/>
                          </a:ln>
                        </pic:spPr>
                      </pic:pic>
                    </a:graphicData>
                  </a:graphic>
                </wp:inline>
              </w:drawing>
            </w:r>
          </w:p>
        </w:tc>
        <w:tc>
          <w:tcPr>
            <w:tcW w:w="148" w:type="pct"/>
            <w:shd w:val="clear" w:color="auto" w:fill="auto"/>
            <w:vAlign w:val="bottom"/>
          </w:tcPr>
          <w:p w:rsidR="0038494C" w:rsidRPr="00ED70DB" w:rsidRDefault="0038494C" w:rsidP="008F2BBB">
            <w:pPr>
              <w:pStyle w:val="afb"/>
              <w:rPr>
                <w:sz w:val="26"/>
                <w:szCs w:val="26"/>
              </w:rPr>
            </w:pPr>
          </w:p>
        </w:tc>
        <w:tc>
          <w:tcPr>
            <w:tcW w:w="667" w:type="pct"/>
            <w:gridSpan w:val="2"/>
            <w:tcBorders>
              <w:bottom w:val="single" w:sz="4" w:space="0" w:color="auto"/>
            </w:tcBorders>
            <w:shd w:val="clear" w:color="auto" w:fill="auto"/>
            <w:vAlign w:val="bottom"/>
          </w:tcPr>
          <w:p w:rsidR="0038494C" w:rsidRPr="00ED70DB" w:rsidRDefault="00033400" w:rsidP="008F2BBB">
            <w:pPr>
              <w:pStyle w:val="afb"/>
              <w:rPr>
                <w:sz w:val="26"/>
                <w:szCs w:val="26"/>
                <w:lang w:val="ru-RU"/>
              </w:rPr>
            </w:pPr>
            <w:r w:rsidRPr="00ED70DB">
              <w:rPr>
                <w:sz w:val="26"/>
                <w:szCs w:val="26"/>
                <w:lang w:val="ru-RU"/>
              </w:rPr>
              <w:t>01.2026</w:t>
            </w:r>
          </w:p>
        </w:tc>
        <w:tc>
          <w:tcPr>
            <w:tcW w:w="148" w:type="pct"/>
            <w:gridSpan w:val="2"/>
            <w:shd w:val="clear" w:color="auto" w:fill="auto"/>
            <w:vAlign w:val="bottom"/>
          </w:tcPr>
          <w:p w:rsidR="0038494C" w:rsidRPr="00ED70DB" w:rsidRDefault="0038494C" w:rsidP="008F2BBB">
            <w:pPr>
              <w:pStyle w:val="afb"/>
              <w:rPr>
                <w:sz w:val="26"/>
                <w:szCs w:val="26"/>
              </w:rPr>
            </w:pPr>
          </w:p>
        </w:tc>
        <w:tc>
          <w:tcPr>
            <w:tcW w:w="1530" w:type="pct"/>
            <w:gridSpan w:val="2"/>
            <w:tcBorders>
              <w:bottom w:val="single" w:sz="4" w:space="0" w:color="auto"/>
            </w:tcBorders>
            <w:shd w:val="clear" w:color="auto" w:fill="auto"/>
            <w:vAlign w:val="bottom"/>
          </w:tcPr>
          <w:p w:rsidR="0038494C" w:rsidRPr="00ED70DB" w:rsidRDefault="0038494C" w:rsidP="008F2BBB">
            <w:pPr>
              <w:pStyle w:val="afb"/>
              <w:ind w:right="-108"/>
              <w:rPr>
                <w:sz w:val="26"/>
                <w:szCs w:val="26"/>
                <w:lang w:val="ru-RU"/>
              </w:rPr>
            </w:pPr>
            <w:r w:rsidRPr="00ED70DB">
              <w:rPr>
                <w:sz w:val="26"/>
                <w:szCs w:val="26"/>
                <w:lang w:val="ru-RU"/>
              </w:rPr>
              <w:t>Р.Е. Скрипов</w:t>
            </w:r>
          </w:p>
        </w:tc>
      </w:tr>
    </w:tbl>
    <w:p w:rsidR="00DD552D" w:rsidRPr="00ED70DB" w:rsidRDefault="00DD552D">
      <w:r w:rsidRPr="00ED70DB">
        <w:br w:type="page"/>
      </w:r>
    </w:p>
    <w:sdt>
      <w:sdtPr>
        <w:rPr>
          <w:rFonts w:asciiTheme="minorHAnsi" w:eastAsiaTheme="minorHAnsi" w:hAnsiTheme="minorHAnsi" w:cstheme="minorBidi"/>
          <w:sz w:val="28"/>
          <w:szCs w:val="28"/>
          <w:lang w:val="ru-RU" w:bidi="ar-SA"/>
        </w:rPr>
        <w:id w:val="-872614916"/>
        <w:docPartObj>
          <w:docPartGallery w:val="Table of Contents"/>
          <w:docPartUnique/>
        </w:docPartObj>
      </w:sdtPr>
      <w:sdtEndPr>
        <w:rPr>
          <w:rFonts w:ascii="Times New Roman" w:eastAsia="Calibri" w:hAnsi="Times New Roman" w:cs="Times New Roman"/>
          <w:bCs/>
        </w:rPr>
      </w:sdtEndPr>
      <w:sdtContent>
        <w:sdt>
          <w:sdtPr>
            <w:rPr>
              <w:rFonts w:asciiTheme="minorHAnsi" w:eastAsiaTheme="minorHAnsi" w:hAnsiTheme="minorHAnsi" w:cstheme="minorBidi"/>
              <w:sz w:val="28"/>
              <w:szCs w:val="28"/>
              <w:lang w:val="ru-RU" w:bidi="ar-SA"/>
            </w:rPr>
            <w:id w:val="1042329820"/>
            <w:docPartObj>
              <w:docPartGallery w:val="Table of Contents"/>
              <w:docPartUnique/>
            </w:docPartObj>
          </w:sdtPr>
          <w:sdtEndPr>
            <w:rPr>
              <w:rFonts w:ascii="Times New Roman" w:eastAsia="Calibri" w:hAnsi="Times New Roman" w:cs="Times New Roman"/>
              <w:bCs/>
            </w:rPr>
          </w:sdtEndPr>
          <w:sdtContent>
            <w:p w:rsidR="00DD24EB" w:rsidRPr="00ED70DB" w:rsidRDefault="00DD24EB" w:rsidP="00DD24EB">
              <w:pPr>
                <w:pStyle w:val="1a"/>
                <w:spacing w:line="240" w:lineRule="auto"/>
                <w:ind w:firstLine="567"/>
                <w:rPr>
                  <w:sz w:val="28"/>
                  <w:szCs w:val="28"/>
                  <w:lang w:val="ru-RU"/>
                </w:rPr>
              </w:pPr>
              <w:r w:rsidRPr="00ED70DB">
                <w:rPr>
                  <w:sz w:val="28"/>
                  <w:szCs w:val="28"/>
                  <w:lang w:val="ru-RU"/>
                </w:rPr>
                <w:t>Содержание</w:t>
              </w:r>
            </w:p>
            <w:p w:rsidR="003007BA" w:rsidRPr="00ED70DB" w:rsidRDefault="00DD24EB">
              <w:pPr>
                <w:pStyle w:val="18"/>
                <w:tabs>
                  <w:tab w:val="right" w:leader="dot" w:pos="9062"/>
                </w:tabs>
                <w:rPr>
                  <w:rFonts w:asciiTheme="minorHAnsi" w:eastAsiaTheme="minorEastAsia" w:hAnsiTheme="minorHAnsi" w:cstheme="minorBidi"/>
                  <w:noProof/>
                  <w:sz w:val="22"/>
                  <w:lang w:eastAsia="ru-RU"/>
                </w:rPr>
              </w:pPr>
              <w:r w:rsidRPr="00ED70DB">
                <w:rPr>
                  <w:sz w:val="28"/>
                  <w:szCs w:val="28"/>
                </w:rPr>
                <w:fldChar w:fldCharType="begin"/>
              </w:r>
              <w:r w:rsidRPr="00ED70DB">
                <w:rPr>
                  <w:sz w:val="28"/>
                  <w:szCs w:val="28"/>
                </w:rPr>
                <w:instrText xml:space="preserve"> TOC \o "1-3" \h \z \u </w:instrText>
              </w:r>
              <w:r w:rsidRPr="00ED70DB">
                <w:rPr>
                  <w:sz w:val="28"/>
                  <w:szCs w:val="28"/>
                </w:rPr>
                <w:fldChar w:fldCharType="separate"/>
              </w:r>
              <w:hyperlink w:anchor="_Toc220505040" w:history="1">
                <w:r w:rsidR="003007BA" w:rsidRPr="00ED70DB">
                  <w:rPr>
                    <w:rStyle w:val="aff6"/>
                    <w:noProof/>
                  </w:rPr>
                  <w:t>1. 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 а также линейных объектов, подлежащих реконструкции в связи с изменением их местоположения</w:t>
                </w:r>
                <w:r w:rsidR="003007BA" w:rsidRPr="00ED70DB">
                  <w:rPr>
                    <w:noProof/>
                    <w:webHidden/>
                  </w:rPr>
                  <w:tab/>
                </w:r>
                <w:r w:rsidR="003007BA" w:rsidRPr="00ED70DB">
                  <w:rPr>
                    <w:noProof/>
                    <w:webHidden/>
                  </w:rPr>
                  <w:fldChar w:fldCharType="begin"/>
                </w:r>
                <w:r w:rsidR="003007BA" w:rsidRPr="00ED70DB">
                  <w:rPr>
                    <w:noProof/>
                    <w:webHidden/>
                  </w:rPr>
                  <w:instrText xml:space="preserve"> PAGEREF _Toc220505040 \h </w:instrText>
                </w:r>
                <w:r w:rsidR="003007BA" w:rsidRPr="00ED70DB">
                  <w:rPr>
                    <w:noProof/>
                    <w:webHidden/>
                  </w:rPr>
                </w:r>
                <w:r w:rsidR="003007BA" w:rsidRPr="00ED70DB">
                  <w:rPr>
                    <w:noProof/>
                    <w:webHidden/>
                  </w:rPr>
                  <w:fldChar w:fldCharType="separate"/>
                </w:r>
                <w:r w:rsidR="00ED70DB" w:rsidRPr="00ED70DB">
                  <w:rPr>
                    <w:noProof/>
                    <w:webHidden/>
                  </w:rPr>
                  <w:t>6</w:t>
                </w:r>
                <w:r w:rsidR="003007BA" w:rsidRPr="00ED70DB">
                  <w:rPr>
                    <w:noProof/>
                    <w:webHidden/>
                  </w:rPr>
                  <w:fldChar w:fldCharType="end"/>
                </w:r>
              </w:hyperlink>
            </w:p>
            <w:p w:rsidR="003007BA" w:rsidRPr="00ED70DB" w:rsidRDefault="004F04D4">
              <w:pPr>
                <w:pStyle w:val="18"/>
                <w:tabs>
                  <w:tab w:val="right" w:leader="dot" w:pos="9062"/>
                </w:tabs>
                <w:rPr>
                  <w:rFonts w:asciiTheme="minorHAnsi" w:eastAsiaTheme="minorEastAsia" w:hAnsiTheme="minorHAnsi" w:cstheme="minorBidi"/>
                  <w:noProof/>
                  <w:sz w:val="22"/>
                  <w:lang w:eastAsia="ru-RU"/>
                </w:rPr>
              </w:pPr>
              <w:hyperlink w:anchor="_Toc220505041" w:history="1">
                <w:r w:rsidR="003007BA" w:rsidRPr="00ED70DB">
                  <w:rPr>
                    <w:rStyle w:val="aff6"/>
                    <w:noProof/>
                  </w:rPr>
                  <w:t>2. 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r w:rsidR="003007BA" w:rsidRPr="00ED70DB">
                  <w:rPr>
                    <w:noProof/>
                    <w:webHidden/>
                  </w:rPr>
                  <w:tab/>
                </w:r>
                <w:r w:rsidR="003007BA" w:rsidRPr="00ED70DB">
                  <w:rPr>
                    <w:noProof/>
                    <w:webHidden/>
                  </w:rPr>
                  <w:fldChar w:fldCharType="begin"/>
                </w:r>
                <w:r w:rsidR="003007BA" w:rsidRPr="00ED70DB">
                  <w:rPr>
                    <w:noProof/>
                    <w:webHidden/>
                  </w:rPr>
                  <w:instrText xml:space="preserve"> PAGEREF _Toc220505041 \h </w:instrText>
                </w:r>
                <w:r w:rsidR="003007BA" w:rsidRPr="00ED70DB">
                  <w:rPr>
                    <w:noProof/>
                    <w:webHidden/>
                  </w:rPr>
                </w:r>
                <w:r w:rsidR="003007BA" w:rsidRPr="00ED70DB">
                  <w:rPr>
                    <w:noProof/>
                    <w:webHidden/>
                  </w:rPr>
                  <w:fldChar w:fldCharType="separate"/>
                </w:r>
                <w:r w:rsidR="00ED70DB" w:rsidRPr="00ED70DB">
                  <w:rPr>
                    <w:noProof/>
                    <w:webHidden/>
                  </w:rPr>
                  <w:t>8</w:t>
                </w:r>
                <w:r w:rsidR="003007BA" w:rsidRPr="00ED70DB">
                  <w:rPr>
                    <w:noProof/>
                    <w:webHidden/>
                  </w:rPr>
                  <w:fldChar w:fldCharType="end"/>
                </w:r>
              </w:hyperlink>
            </w:p>
            <w:p w:rsidR="003007BA" w:rsidRPr="00ED70DB" w:rsidRDefault="004F04D4">
              <w:pPr>
                <w:pStyle w:val="18"/>
                <w:tabs>
                  <w:tab w:val="right" w:leader="dot" w:pos="9062"/>
                </w:tabs>
                <w:rPr>
                  <w:rFonts w:asciiTheme="minorHAnsi" w:eastAsiaTheme="minorEastAsia" w:hAnsiTheme="minorHAnsi" w:cstheme="minorBidi"/>
                  <w:noProof/>
                  <w:sz w:val="22"/>
                  <w:lang w:eastAsia="ru-RU"/>
                </w:rPr>
              </w:pPr>
              <w:hyperlink w:anchor="_Toc220505042" w:history="1">
                <w:r w:rsidR="003007BA" w:rsidRPr="00ED70DB">
                  <w:rPr>
                    <w:rStyle w:val="aff6"/>
                    <w:noProof/>
                  </w:rPr>
                  <w:t>3. Перечень координат характерных точек границ зон планируемого размещения линейных объектов</w:t>
                </w:r>
                <w:r w:rsidR="003007BA" w:rsidRPr="00ED70DB">
                  <w:rPr>
                    <w:noProof/>
                    <w:webHidden/>
                  </w:rPr>
                  <w:tab/>
                </w:r>
                <w:r w:rsidR="003007BA" w:rsidRPr="00ED70DB">
                  <w:rPr>
                    <w:noProof/>
                    <w:webHidden/>
                  </w:rPr>
                  <w:fldChar w:fldCharType="begin"/>
                </w:r>
                <w:r w:rsidR="003007BA" w:rsidRPr="00ED70DB">
                  <w:rPr>
                    <w:noProof/>
                    <w:webHidden/>
                  </w:rPr>
                  <w:instrText xml:space="preserve"> PAGEREF _Toc220505042 \h </w:instrText>
                </w:r>
                <w:r w:rsidR="003007BA" w:rsidRPr="00ED70DB">
                  <w:rPr>
                    <w:noProof/>
                    <w:webHidden/>
                  </w:rPr>
                </w:r>
                <w:r w:rsidR="003007BA" w:rsidRPr="00ED70DB">
                  <w:rPr>
                    <w:noProof/>
                    <w:webHidden/>
                  </w:rPr>
                  <w:fldChar w:fldCharType="separate"/>
                </w:r>
                <w:r w:rsidR="00ED70DB" w:rsidRPr="00ED70DB">
                  <w:rPr>
                    <w:noProof/>
                    <w:webHidden/>
                  </w:rPr>
                  <w:t>8</w:t>
                </w:r>
                <w:r w:rsidR="003007BA" w:rsidRPr="00ED70DB">
                  <w:rPr>
                    <w:noProof/>
                    <w:webHidden/>
                  </w:rPr>
                  <w:fldChar w:fldCharType="end"/>
                </w:r>
              </w:hyperlink>
            </w:p>
            <w:p w:rsidR="003007BA" w:rsidRPr="00ED70DB" w:rsidRDefault="004F04D4">
              <w:pPr>
                <w:pStyle w:val="18"/>
                <w:tabs>
                  <w:tab w:val="right" w:leader="dot" w:pos="9062"/>
                </w:tabs>
                <w:rPr>
                  <w:rFonts w:asciiTheme="minorHAnsi" w:eastAsiaTheme="minorEastAsia" w:hAnsiTheme="minorHAnsi" w:cstheme="minorBidi"/>
                  <w:noProof/>
                  <w:sz w:val="22"/>
                  <w:lang w:eastAsia="ru-RU"/>
                </w:rPr>
              </w:pPr>
              <w:hyperlink w:anchor="_Toc220505043" w:history="1">
                <w:r w:rsidR="003007BA" w:rsidRPr="00ED70DB">
                  <w:rPr>
                    <w:rStyle w:val="aff6"/>
                    <w:noProof/>
                  </w:rPr>
                  <w:t>4. Перечень координат характерных точек границ зон планируемого размещения линейных объектов, подлежащих реконструкции в связи с изменением их местоположения</w:t>
                </w:r>
                <w:r w:rsidR="003007BA" w:rsidRPr="00ED70DB">
                  <w:rPr>
                    <w:noProof/>
                    <w:webHidden/>
                  </w:rPr>
                  <w:tab/>
                </w:r>
                <w:r w:rsidR="003007BA" w:rsidRPr="00ED70DB">
                  <w:rPr>
                    <w:noProof/>
                    <w:webHidden/>
                  </w:rPr>
                  <w:fldChar w:fldCharType="begin"/>
                </w:r>
                <w:r w:rsidR="003007BA" w:rsidRPr="00ED70DB">
                  <w:rPr>
                    <w:noProof/>
                    <w:webHidden/>
                  </w:rPr>
                  <w:instrText xml:space="preserve"> PAGEREF _Toc220505043 \h </w:instrText>
                </w:r>
                <w:r w:rsidR="003007BA" w:rsidRPr="00ED70DB">
                  <w:rPr>
                    <w:noProof/>
                    <w:webHidden/>
                  </w:rPr>
                </w:r>
                <w:r w:rsidR="003007BA" w:rsidRPr="00ED70DB">
                  <w:rPr>
                    <w:noProof/>
                    <w:webHidden/>
                  </w:rPr>
                  <w:fldChar w:fldCharType="separate"/>
                </w:r>
                <w:r w:rsidR="00ED70DB" w:rsidRPr="00ED70DB">
                  <w:rPr>
                    <w:noProof/>
                    <w:webHidden/>
                  </w:rPr>
                  <w:t>10</w:t>
                </w:r>
                <w:r w:rsidR="003007BA" w:rsidRPr="00ED70DB">
                  <w:rPr>
                    <w:noProof/>
                    <w:webHidden/>
                  </w:rPr>
                  <w:fldChar w:fldCharType="end"/>
                </w:r>
              </w:hyperlink>
            </w:p>
            <w:p w:rsidR="003007BA" w:rsidRPr="00ED70DB" w:rsidRDefault="004F04D4">
              <w:pPr>
                <w:pStyle w:val="18"/>
                <w:tabs>
                  <w:tab w:val="right" w:leader="dot" w:pos="9062"/>
                </w:tabs>
                <w:rPr>
                  <w:rFonts w:asciiTheme="minorHAnsi" w:eastAsiaTheme="minorEastAsia" w:hAnsiTheme="minorHAnsi" w:cstheme="minorBidi"/>
                  <w:noProof/>
                  <w:sz w:val="22"/>
                  <w:lang w:eastAsia="ru-RU"/>
                </w:rPr>
              </w:pPr>
              <w:hyperlink w:anchor="_Toc220505044" w:history="1">
                <w:r w:rsidR="003007BA" w:rsidRPr="00ED70DB">
                  <w:rPr>
                    <w:rStyle w:val="aff6"/>
                    <w:noProof/>
                  </w:rPr>
                  <w:t>5. 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r w:rsidR="003007BA" w:rsidRPr="00ED70DB">
                  <w:rPr>
                    <w:noProof/>
                    <w:webHidden/>
                  </w:rPr>
                  <w:tab/>
                </w:r>
                <w:r w:rsidR="003007BA" w:rsidRPr="00ED70DB">
                  <w:rPr>
                    <w:noProof/>
                    <w:webHidden/>
                  </w:rPr>
                  <w:fldChar w:fldCharType="begin"/>
                </w:r>
                <w:r w:rsidR="003007BA" w:rsidRPr="00ED70DB">
                  <w:rPr>
                    <w:noProof/>
                    <w:webHidden/>
                  </w:rPr>
                  <w:instrText xml:space="preserve"> PAGEREF _Toc220505044 \h </w:instrText>
                </w:r>
                <w:r w:rsidR="003007BA" w:rsidRPr="00ED70DB">
                  <w:rPr>
                    <w:noProof/>
                    <w:webHidden/>
                  </w:rPr>
                </w:r>
                <w:r w:rsidR="003007BA" w:rsidRPr="00ED70DB">
                  <w:rPr>
                    <w:noProof/>
                    <w:webHidden/>
                  </w:rPr>
                  <w:fldChar w:fldCharType="separate"/>
                </w:r>
                <w:r w:rsidR="00ED70DB" w:rsidRPr="00ED70DB">
                  <w:rPr>
                    <w:noProof/>
                    <w:webHidden/>
                  </w:rPr>
                  <w:t>11</w:t>
                </w:r>
                <w:r w:rsidR="003007BA" w:rsidRPr="00ED70DB">
                  <w:rPr>
                    <w:noProof/>
                    <w:webHidden/>
                  </w:rPr>
                  <w:fldChar w:fldCharType="end"/>
                </w:r>
              </w:hyperlink>
            </w:p>
            <w:p w:rsidR="003007BA" w:rsidRPr="00ED70DB" w:rsidRDefault="004F04D4">
              <w:pPr>
                <w:pStyle w:val="18"/>
                <w:tabs>
                  <w:tab w:val="right" w:leader="dot" w:pos="9062"/>
                </w:tabs>
                <w:rPr>
                  <w:rFonts w:asciiTheme="minorHAnsi" w:eastAsiaTheme="minorEastAsia" w:hAnsiTheme="minorHAnsi" w:cstheme="minorBidi"/>
                  <w:noProof/>
                  <w:sz w:val="22"/>
                  <w:lang w:eastAsia="ru-RU"/>
                </w:rPr>
              </w:pPr>
              <w:hyperlink w:anchor="_Toc220505045" w:history="1">
                <w:r w:rsidR="003007BA" w:rsidRPr="00ED70DB">
                  <w:rPr>
                    <w:rStyle w:val="aff6"/>
                    <w:noProof/>
                  </w:rPr>
                  <w:t>6. 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r w:rsidR="003007BA" w:rsidRPr="00ED70DB">
                  <w:rPr>
                    <w:noProof/>
                    <w:webHidden/>
                  </w:rPr>
                  <w:tab/>
                </w:r>
                <w:r w:rsidR="003007BA" w:rsidRPr="00ED70DB">
                  <w:rPr>
                    <w:noProof/>
                    <w:webHidden/>
                  </w:rPr>
                  <w:fldChar w:fldCharType="begin"/>
                </w:r>
                <w:r w:rsidR="003007BA" w:rsidRPr="00ED70DB">
                  <w:rPr>
                    <w:noProof/>
                    <w:webHidden/>
                  </w:rPr>
                  <w:instrText xml:space="preserve"> PAGEREF _Toc220505045 \h </w:instrText>
                </w:r>
                <w:r w:rsidR="003007BA" w:rsidRPr="00ED70DB">
                  <w:rPr>
                    <w:noProof/>
                    <w:webHidden/>
                  </w:rPr>
                </w:r>
                <w:r w:rsidR="003007BA" w:rsidRPr="00ED70DB">
                  <w:rPr>
                    <w:noProof/>
                    <w:webHidden/>
                  </w:rPr>
                  <w:fldChar w:fldCharType="separate"/>
                </w:r>
                <w:r w:rsidR="00ED70DB" w:rsidRPr="00ED70DB">
                  <w:rPr>
                    <w:noProof/>
                    <w:webHidden/>
                  </w:rPr>
                  <w:t>12</w:t>
                </w:r>
                <w:r w:rsidR="003007BA" w:rsidRPr="00ED70DB">
                  <w:rPr>
                    <w:noProof/>
                    <w:webHidden/>
                  </w:rPr>
                  <w:fldChar w:fldCharType="end"/>
                </w:r>
              </w:hyperlink>
            </w:p>
            <w:p w:rsidR="003007BA" w:rsidRPr="00ED70DB" w:rsidRDefault="004F04D4">
              <w:pPr>
                <w:pStyle w:val="18"/>
                <w:tabs>
                  <w:tab w:val="right" w:leader="dot" w:pos="9062"/>
                </w:tabs>
                <w:rPr>
                  <w:rFonts w:asciiTheme="minorHAnsi" w:eastAsiaTheme="minorEastAsia" w:hAnsiTheme="minorHAnsi" w:cstheme="minorBidi"/>
                  <w:noProof/>
                  <w:sz w:val="22"/>
                  <w:lang w:eastAsia="ru-RU"/>
                </w:rPr>
              </w:pPr>
              <w:hyperlink w:anchor="_Toc220505046" w:history="1">
                <w:r w:rsidR="003007BA" w:rsidRPr="00ED70DB">
                  <w:rPr>
                    <w:rStyle w:val="aff6"/>
                    <w:noProof/>
                  </w:rPr>
                  <w:t>7.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r w:rsidR="003007BA" w:rsidRPr="00ED70DB">
                  <w:rPr>
                    <w:noProof/>
                    <w:webHidden/>
                  </w:rPr>
                  <w:tab/>
                </w:r>
                <w:r w:rsidR="003007BA" w:rsidRPr="00ED70DB">
                  <w:rPr>
                    <w:noProof/>
                    <w:webHidden/>
                  </w:rPr>
                  <w:fldChar w:fldCharType="begin"/>
                </w:r>
                <w:r w:rsidR="003007BA" w:rsidRPr="00ED70DB">
                  <w:rPr>
                    <w:noProof/>
                    <w:webHidden/>
                  </w:rPr>
                  <w:instrText xml:space="preserve"> PAGEREF _Toc220505046 \h </w:instrText>
                </w:r>
                <w:r w:rsidR="003007BA" w:rsidRPr="00ED70DB">
                  <w:rPr>
                    <w:noProof/>
                    <w:webHidden/>
                  </w:rPr>
                </w:r>
                <w:r w:rsidR="003007BA" w:rsidRPr="00ED70DB">
                  <w:rPr>
                    <w:noProof/>
                    <w:webHidden/>
                  </w:rPr>
                  <w:fldChar w:fldCharType="separate"/>
                </w:r>
                <w:r w:rsidR="00ED70DB" w:rsidRPr="00ED70DB">
                  <w:rPr>
                    <w:noProof/>
                    <w:webHidden/>
                  </w:rPr>
                  <w:t>23</w:t>
                </w:r>
                <w:r w:rsidR="003007BA" w:rsidRPr="00ED70DB">
                  <w:rPr>
                    <w:noProof/>
                    <w:webHidden/>
                  </w:rPr>
                  <w:fldChar w:fldCharType="end"/>
                </w:r>
              </w:hyperlink>
            </w:p>
            <w:p w:rsidR="003007BA" w:rsidRPr="00ED70DB" w:rsidRDefault="004F04D4">
              <w:pPr>
                <w:pStyle w:val="18"/>
                <w:tabs>
                  <w:tab w:val="right" w:leader="dot" w:pos="9062"/>
                </w:tabs>
                <w:rPr>
                  <w:rFonts w:asciiTheme="minorHAnsi" w:eastAsiaTheme="minorEastAsia" w:hAnsiTheme="minorHAnsi" w:cstheme="minorBidi"/>
                  <w:noProof/>
                  <w:sz w:val="22"/>
                  <w:lang w:eastAsia="ru-RU"/>
                </w:rPr>
              </w:pPr>
              <w:hyperlink w:anchor="_Toc220505047" w:history="1">
                <w:r w:rsidR="003007BA" w:rsidRPr="00ED70DB">
                  <w:rPr>
                    <w:rStyle w:val="aff6"/>
                    <w:noProof/>
                  </w:rPr>
                  <w:t>8. Информация о необходимости осуществления мероприятий по охране окружающей среды</w:t>
                </w:r>
                <w:r w:rsidR="003007BA" w:rsidRPr="00ED70DB">
                  <w:rPr>
                    <w:noProof/>
                    <w:webHidden/>
                  </w:rPr>
                  <w:tab/>
                </w:r>
                <w:r w:rsidR="003007BA" w:rsidRPr="00ED70DB">
                  <w:rPr>
                    <w:noProof/>
                    <w:webHidden/>
                  </w:rPr>
                  <w:fldChar w:fldCharType="begin"/>
                </w:r>
                <w:r w:rsidR="003007BA" w:rsidRPr="00ED70DB">
                  <w:rPr>
                    <w:noProof/>
                    <w:webHidden/>
                  </w:rPr>
                  <w:instrText xml:space="preserve"> PAGEREF _Toc220505047 \h </w:instrText>
                </w:r>
                <w:r w:rsidR="003007BA" w:rsidRPr="00ED70DB">
                  <w:rPr>
                    <w:noProof/>
                    <w:webHidden/>
                  </w:rPr>
                </w:r>
                <w:r w:rsidR="003007BA" w:rsidRPr="00ED70DB">
                  <w:rPr>
                    <w:noProof/>
                    <w:webHidden/>
                  </w:rPr>
                  <w:fldChar w:fldCharType="separate"/>
                </w:r>
                <w:r w:rsidR="00ED70DB" w:rsidRPr="00ED70DB">
                  <w:rPr>
                    <w:noProof/>
                    <w:webHidden/>
                  </w:rPr>
                  <w:t>25</w:t>
                </w:r>
                <w:r w:rsidR="003007BA" w:rsidRPr="00ED70DB">
                  <w:rPr>
                    <w:noProof/>
                    <w:webHidden/>
                  </w:rPr>
                  <w:fldChar w:fldCharType="end"/>
                </w:r>
              </w:hyperlink>
            </w:p>
            <w:p w:rsidR="003007BA" w:rsidRPr="00ED70DB" w:rsidRDefault="004F04D4">
              <w:pPr>
                <w:pStyle w:val="18"/>
                <w:tabs>
                  <w:tab w:val="right" w:leader="dot" w:pos="9062"/>
                </w:tabs>
                <w:rPr>
                  <w:rFonts w:asciiTheme="minorHAnsi" w:eastAsiaTheme="minorEastAsia" w:hAnsiTheme="minorHAnsi" w:cstheme="minorBidi"/>
                  <w:noProof/>
                  <w:sz w:val="22"/>
                  <w:lang w:eastAsia="ru-RU"/>
                </w:rPr>
              </w:pPr>
              <w:hyperlink w:anchor="_Toc220505048" w:history="1">
                <w:r w:rsidR="003007BA" w:rsidRPr="00ED70DB">
                  <w:rPr>
                    <w:rStyle w:val="aff6"/>
                    <w:noProof/>
                  </w:rPr>
                  <w:t>9. 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r w:rsidR="003007BA" w:rsidRPr="00ED70DB">
                  <w:rPr>
                    <w:noProof/>
                    <w:webHidden/>
                  </w:rPr>
                  <w:tab/>
                </w:r>
                <w:r w:rsidR="003007BA" w:rsidRPr="00ED70DB">
                  <w:rPr>
                    <w:noProof/>
                    <w:webHidden/>
                  </w:rPr>
                  <w:fldChar w:fldCharType="begin"/>
                </w:r>
                <w:r w:rsidR="003007BA" w:rsidRPr="00ED70DB">
                  <w:rPr>
                    <w:noProof/>
                    <w:webHidden/>
                  </w:rPr>
                  <w:instrText xml:space="preserve"> PAGEREF _Toc220505048 \h </w:instrText>
                </w:r>
                <w:r w:rsidR="003007BA" w:rsidRPr="00ED70DB">
                  <w:rPr>
                    <w:noProof/>
                    <w:webHidden/>
                  </w:rPr>
                </w:r>
                <w:r w:rsidR="003007BA" w:rsidRPr="00ED70DB">
                  <w:rPr>
                    <w:noProof/>
                    <w:webHidden/>
                  </w:rPr>
                  <w:fldChar w:fldCharType="separate"/>
                </w:r>
                <w:r w:rsidR="00ED70DB" w:rsidRPr="00ED70DB">
                  <w:rPr>
                    <w:noProof/>
                    <w:webHidden/>
                  </w:rPr>
                  <w:t>34</w:t>
                </w:r>
                <w:r w:rsidR="003007BA" w:rsidRPr="00ED70DB">
                  <w:rPr>
                    <w:noProof/>
                    <w:webHidden/>
                  </w:rPr>
                  <w:fldChar w:fldCharType="end"/>
                </w:r>
              </w:hyperlink>
            </w:p>
            <w:p w:rsidR="00337B5F" w:rsidRPr="00ED70DB" w:rsidRDefault="00DD24EB" w:rsidP="00A10211">
              <w:pPr>
                <w:pStyle w:val="18"/>
                <w:tabs>
                  <w:tab w:val="right" w:leader="dot" w:pos="9629"/>
                </w:tabs>
                <w:rPr>
                  <w:bCs/>
                  <w:sz w:val="28"/>
                  <w:szCs w:val="28"/>
                </w:rPr>
              </w:pPr>
              <w:r w:rsidRPr="00ED70DB">
                <w:rPr>
                  <w:bCs/>
                  <w:sz w:val="28"/>
                  <w:szCs w:val="28"/>
                </w:rPr>
                <w:fldChar w:fldCharType="end"/>
              </w:r>
            </w:p>
          </w:sdtContent>
        </w:sdt>
      </w:sdtContent>
    </w:sdt>
    <w:p w:rsidR="00DD24EB" w:rsidRPr="00ED70DB" w:rsidRDefault="009A20E7" w:rsidP="009A20E7">
      <w:pPr>
        <w:pStyle w:val="16"/>
        <w:spacing w:before="0" w:beforeAutospacing="0" w:after="0" w:afterAutospacing="0" w:line="240" w:lineRule="auto"/>
        <w:ind w:firstLine="567"/>
        <w:jc w:val="center"/>
        <w:rPr>
          <w:rFonts w:cs="Times New Roman"/>
          <w:b w:val="0"/>
          <w:szCs w:val="28"/>
        </w:rPr>
      </w:pPr>
      <w:bookmarkStart w:id="0" w:name="_Toc220505040"/>
      <w:r w:rsidRPr="00ED70DB">
        <w:rPr>
          <w:rFonts w:cs="Times New Roman"/>
          <w:b w:val="0"/>
          <w:szCs w:val="28"/>
        </w:rPr>
        <w:lastRenderedPageBreak/>
        <w:t xml:space="preserve">1. </w:t>
      </w:r>
      <w:r w:rsidR="00342995" w:rsidRPr="00ED70DB">
        <w:rPr>
          <w:rFonts w:cs="Times New Roman"/>
          <w:b w:val="0"/>
          <w:szCs w:val="28"/>
        </w:rPr>
        <w:t>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 а также линейных объектов, подлежащих реконструкции в связи с изменением их местоположения</w:t>
      </w:r>
      <w:bookmarkEnd w:id="0"/>
    </w:p>
    <w:p w:rsidR="00C17CEF" w:rsidRPr="00ED70DB" w:rsidRDefault="00C17CEF" w:rsidP="006D4BC7">
      <w:pPr>
        <w:spacing w:line="240" w:lineRule="auto"/>
        <w:rPr>
          <w:sz w:val="22"/>
        </w:rPr>
      </w:pPr>
    </w:p>
    <w:p w:rsidR="006D4BC7" w:rsidRPr="00ED70DB" w:rsidRDefault="008F2BBB" w:rsidP="008F2BBB">
      <w:pPr>
        <w:pStyle w:val="affff2"/>
        <w:ind w:firstLine="720"/>
        <w:rPr>
          <w:lang w:val="ru-RU"/>
        </w:rPr>
      </w:pPr>
      <w:r w:rsidRPr="00ED70DB">
        <w:t xml:space="preserve">Наименование объекта </w:t>
      </w:r>
      <w:r w:rsidR="00A45591" w:rsidRPr="00ED70DB">
        <w:rPr>
          <w:lang w:val="ru-RU"/>
        </w:rPr>
        <w:t>в соответствии с инвестиционной программой ПАО «Ленэнерго»</w:t>
      </w:r>
      <w:r w:rsidRPr="00ED70DB">
        <w:t>:</w:t>
      </w:r>
      <w:r w:rsidRPr="00ED70DB">
        <w:rPr>
          <w:lang w:val="ru-RU"/>
        </w:rPr>
        <w:t xml:space="preserve"> «Строительство ВЛ 110 </w:t>
      </w:r>
      <w:proofErr w:type="spellStart"/>
      <w:r w:rsidRPr="00ED70DB">
        <w:rPr>
          <w:lang w:val="ru-RU"/>
        </w:rPr>
        <w:t>кВ</w:t>
      </w:r>
      <w:proofErr w:type="spellEnd"/>
      <w:r w:rsidRPr="00ED70DB">
        <w:rPr>
          <w:lang w:val="ru-RU"/>
        </w:rPr>
        <w:t xml:space="preserve"> направлением от ПС 110 </w:t>
      </w:r>
      <w:proofErr w:type="spellStart"/>
      <w:r w:rsidRPr="00ED70DB">
        <w:rPr>
          <w:lang w:val="ru-RU"/>
        </w:rPr>
        <w:t>кВ</w:t>
      </w:r>
      <w:proofErr w:type="spellEnd"/>
      <w:r w:rsidRPr="00ED70DB">
        <w:rPr>
          <w:lang w:val="ru-RU"/>
        </w:rPr>
        <w:t xml:space="preserve"> </w:t>
      </w:r>
      <w:proofErr w:type="spellStart"/>
      <w:r w:rsidRPr="00ED70DB">
        <w:rPr>
          <w:lang w:val="ru-RU"/>
        </w:rPr>
        <w:t>Хвороза</w:t>
      </w:r>
      <w:proofErr w:type="spellEnd"/>
      <w:r w:rsidRPr="00ED70DB">
        <w:rPr>
          <w:lang w:val="ru-RU"/>
        </w:rPr>
        <w:t xml:space="preserve"> до места врезки в ВЛ 110 </w:t>
      </w:r>
      <w:proofErr w:type="spellStart"/>
      <w:r w:rsidRPr="00ED70DB">
        <w:rPr>
          <w:lang w:val="ru-RU"/>
        </w:rPr>
        <w:t>кВ</w:t>
      </w:r>
      <w:proofErr w:type="spellEnd"/>
      <w:r w:rsidRPr="00ED70DB">
        <w:rPr>
          <w:lang w:val="ru-RU"/>
        </w:rPr>
        <w:t xml:space="preserve"> Чудовская-4 ориентировочной протяженностью 2х27 км для технологического присоединения </w:t>
      </w:r>
      <w:proofErr w:type="spellStart"/>
      <w:r w:rsidRPr="00ED70DB">
        <w:rPr>
          <w:lang w:val="ru-RU"/>
        </w:rPr>
        <w:t>энергопринимающих</w:t>
      </w:r>
      <w:proofErr w:type="spellEnd"/>
      <w:r w:rsidRPr="00ED70DB">
        <w:rPr>
          <w:lang w:val="ru-RU"/>
        </w:rPr>
        <w:t xml:space="preserve"> устройств заявителя ПАО «Газпром» по адресу: Ленинградская область, Любанское лесничество, </w:t>
      </w:r>
      <w:proofErr w:type="spellStart"/>
      <w:r w:rsidRPr="00ED70DB">
        <w:rPr>
          <w:lang w:val="ru-RU"/>
        </w:rPr>
        <w:t>Дубовицкое</w:t>
      </w:r>
      <w:proofErr w:type="spellEnd"/>
      <w:r w:rsidRPr="00ED70DB">
        <w:rPr>
          <w:lang w:val="ru-RU"/>
        </w:rPr>
        <w:t xml:space="preserve"> участковое лесничество, квартал 43 кадастровый номер: 47:26:0000000:280 </w:t>
      </w:r>
      <w:r w:rsidR="00A00794" w:rsidRPr="00ED70DB">
        <w:rPr>
          <w:lang w:val="ru-RU"/>
        </w:rPr>
        <w:br/>
      </w:r>
      <w:r w:rsidRPr="00ED70DB">
        <w:rPr>
          <w:lang w:val="ru-RU"/>
        </w:rPr>
        <w:t>(24-010730)»</w:t>
      </w:r>
      <w:r w:rsidR="006D4BC7" w:rsidRPr="00ED70DB">
        <w:t>.</w:t>
      </w:r>
    </w:p>
    <w:p w:rsidR="00760795" w:rsidRPr="00ED70DB" w:rsidRDefault="00760795" w:rsidP="00342995">
      <w:pPr>
        <w:pStyle w:val="affff2"/>
        <w:ind w:firstLine="720"/>
        <w:rPr>
          <w:lang w:val="ru-RU"/>
        </w:rPr>
      </w:pPr>
    </w:p>
    <w:p w:rsidR="008573B8" w:rsidRPr="00ED70DB" w:rsidRDefault="008573B8" w:rsidP="00342995">
      <w:pPr>
        <w:pStyle w:val="affff2"/>
        <w:ind w:firstLine="720"/>
        <w:rPr>
          <w:lang w:val="ru-RU"/>
        </w:rPr>
      </w:pPr>
      <w:r w:rsidRPr="00ED70DB">
        <w:rPr>
          <w:lang w:val="ru-RU"/>
        </w:rPr>
        <w:t xml:space="preserve">Зона планируемого размещения </w:t>
      </w:r>
      <w:r w:rsidR="00A31D9D" w:rsidRPr="00ED70DB">
        <w:rPr>
          <w:lang w:val="ru-RU"/>
        </w:rPr>
        <w:t>линейных объектов</w:t>
      </w:r>
    </w:p>
    <w:p w:rsidR="00342995" w:rsidRPr="00ED70DB" w:rsidRDefault="00342995" w:rsidP="00342995">
      <w:pPr>
        <w:pStyle w:val="1a"/>
        <w:spacing w:line="240" w:lineRule="auto"/>
        <w:rPr>
          <w:sz w:val="16"/>
          <w:szCs w:val="16"/>
          <w:lang w:val="ru-RU"/>
        </w:rPr>
      </w:pPr>
    </w:p>
    <w:tbl>
      <w:tblPr>
        <w:tblStyle w:val="afc"/>
        <w:tblW w:w="0" w:type="auto"/>
        <w:jc w:val="center"/>
        <w:tblLayout w:type="fixed"/>
        <w:tblCellMar>
          <w:left w:w="62" w:type="dxa"/>
          <w:right w:w="62" w:type="dxa"/>
        </w:tblCellMar>
        <w:tblLook w:val="04A0" w:firstRow="1" w:lastRow="0" w:firstColumn="1" w:lastColumn="0" w:noHBand="0" w:noVBand="1"/>
      </w:tblPr>
      <w:tblGrid>
        <w:gridCol w:w="4924"/>
        <w:gridCol w:w="4364"/>
      </w:tblGrid>
      <w:tr w:rsidR="00342995" w:rsidRPr="00ED70DB" w:rsidTr="00342995">
        <w:trPr>
          <w:jc w:val="center"/>
        </w:trPr>
        <w:tc>
          <w:tcPr>
            <w:tcW w:w="4924" w:type="dxa"/>
            <w:vAlign w:val="center"/>
          </w:tcPr>
          <w:p w:rsidR="00342995" w:rsidRPr="00ED70DB" w:rsidRDefault="00342995" w:rsidP="00342995">
            <w:pPr>
              <w:pStyle w:val="1a"/>
              <w:spacing w:line="240" w:lineRule="auto"/>
              <w:ind w:firstLine="0"/>
              <w:jc w:val="center"/>
              <w:rPr>
                <w:sz w:val="24"/>
                <w:szCs w:val="24"/>
                <w:lang w:val="ru-RU"/>
              </w:rPr>
            </w:pPr>
            <w:r w:rsidRPr="00ED70DB">
              <w:rPr>
                <w:sz w:val="24"/>
                <w:szCs w:val="24"/>
              </w:rPr>
              <w:t xml:space="preserve">Наименование </w:t>
            </w:r>
            <w:r w:rsidRPr="00ED70DB">
              <w:rPr>
                <w:sz w:val="24"/>
                <w:szCs w:val="24"/>
                <w:lang w:val="ru-RU"/>
              </w:rPr>
              <w:t>параметра</w:t>
            </w:r>
          </w:p>
        </w:tc>
        <w:tc>
          <w:tcPr>
            <w:tcW w:w="4364" w:type="dxa"/>
            <w:vAlign w:val="center"/>
          </w:tcPr>
          <w:p w:rsidR="00342995" w:rsidRPr="00ED70DB" w:rsidRDefault="00342995" w:rsidP="00342995">
            <w:pPr>
              <w:pStyle w:val="1a"/>
              <w:spacing w:line="240" w:lineRule="auto"/>
              <w:ind w:firstLine="0"/>
              <w:jc w:val="center"/>
              <w:rPr>
                <w:sz w:val="24"/>
                <w:szCs w:val="24"/>
                <w:lang w:val="ru-RU"/>
              </w:rPr>
            </w:pPr>
            <w:r w:rsidRPr="00ED70DB">
              <w:rPr>
                <w:sz w:val="24"/>
                <w:szCs w:val="24"/>
                <w:lang w:val="ru-RU"/>
              </w:rPr>
              <w:t>Сведения</w:t>
            </w:r>
          </w:p>
        </w:tc>
      </w:tr>
      <w:tr w:rsidR="004C6112" w:rsidRPr="00ED70DB" w:rsidTr="00342995">
        <w:trPr>
          <w:jc w:val="center"/>
        </w:trPr>
        <w:tc>
          <w:tcPr>
            <w:tcW w:w="4924" w:type="dxa"/>
            <w:vAlign w:val="center"/>
          </w:tcPr>
          <w:p w:rsidR="004C6112" w:rsidRPr="00ED70DB" w:rsidRDefault="004C6112" w:rsidP="00342995">
            <w:pPr>
              <w:pStyle w:val="1a"/>
              <w:spacing w:line="240" w:lineRule="auto"/>
              <w:ind w:firstLine="0"/>
              <w:jc w:val="center"/>
              <w:rPr>
                <w:sz w:val="24"/>
                <w:szCs w:val="24"/>
                <w:lang w:val="ru-RU"/>
              </w:rPr>
            </w:pPr>
            <w:r w:rsidRPr="00ED70DB">
              <w:rPr>
                <w:sz w:val="24"/>
                <w:szCs w:val="24"/>
                <w:lang w:val="ru-RU"/>
              </w:rPr>
              <w:t>1</w:t>
            </w:r>
          </w:p>
        </w:tc>
        <w:tc>
          <w:tcPr>
            <w:tcW w:w="4364" w:type="dxa"/>
            <w:vAlign w:val="center"/>
          </w:tcPr>
          <w:p w:rsidR="004C6112" w:rsidRPr="00ED70DB" w:rsidRDefault="004C6112" w:rsidP="00342995">
            <w:pPr>
              <w:pStyle w:val="1a"/>
              <w:spacing w:line="240" w:lineRule="auto"/>
              <w:ind w:firstLine="0"/>
              <w:jc w:val="center"/>
              <w:rPr>
                <w:sz w:val="24"/>
                <w:szCs w:val="24"/>
                <w:lang w:val="ru-RU"/>
              </w:rPr>
            </w:pPr>
            <w:r w:rsidRPr="00ED70DB">
              <w:rPr>
                <w:sz w:val="24"/>
                <w:szCs w:val="24"/>
                <w:lang w:val="ru-RU"/>
              </w:rPr>
              <w:t>2</w:t>
            </w:r>
          </w:p>
        </w:tc>
      </w:tr>
      <w:tr w:rsidR="00342995" w:rsidRPr="00ED70DB" w:rsidTr="00342995">
        <w:trPr>
          <w:jc w:val="center"/>
        </w:trPr>
        <w:tc>
          <w:tcPr>
            <w:tcW w:w="4924" w:type="dxa"/>
            <w:vAlign w:val="center"/>
          </w:tcPr>
          <w:p w:rsidR="00342995" w:rsidRPr="00ED70DB" w:rsidRDefault="00342995" w:rsidP="00342995">
            <w:pPr>
              <w:pStyle w:val="1a"/>
              <w:spacing w:line="240" w:lineRule="auto"/>
              <w:ind w:firstLine="0"/>
              <w:jc w:val="left"/>
              <w:rPr>
                <w:sz w:val="24"/>
                <w:szCs w:val="24"/>
                <w:lang w:val="ru-RU"/>
              </w:rPr>
            </w:pPr>
            <w:r w:rsidRPr="00ED70DB">
              <w:rPr>
                <w:sz w:val="24"/>
                <w:szCs w:val="24"/>
                <w:lang w:val="ru-RU"/>
              </w:rPr>
              <w:t>Вид объекта</w:t>
            </w:r>
            <w:r w:rsidR="008573B8" w:rsidRPr="00ED70DB">
              <w:rPr>
                <w:sz w:val="24"/>
                <w:szCs w:val="24"/>
                <w:lang w:val="ru-RU"/>
              </w:rPr>
              <w:t xml:space="preserve"> </w:t>
            </w:r>
          </w:p>
        </w:tc>
        <w:tc>
          <w:tcPr>
            <w:tcW w:w="4364" w:type="dxa"/>
            <w:vAlign w:val="center"/>
          </w:tcPr>
          <w:p w:rsidR="00342995" w:rsidRPr="00ED70DB" w:rsidRDefault="00342995" w:rsidP="00342995">
            <w:pPr>
              <w:pStyle w:val="1a"/>
              <w:spacing w:line="240" w:lineRule="auto"/>
              <w:ind w:firstLine="0"/>
              <w:jc w:val="center"/>
              <w:rPr>
                <w:sz w:val="24"/>
                <w:szCs w:val="24"/>
                <w:lang w:val="ru-RU"/>
              </w:rPr>
            </w:pPr>
            <w:r w:rsidRPr="00ED70DB">
              <w:rPr>
                <w:sz w:val="24"/>
                <w:szCs w:val="24"/>
                <w:lang w:val="ru-RU"/>
              </w:rPr>
              <w:t>Линия электропередачи</w:t>
            </w:r>
          </w:p>
        </w:tc>
      </w:tr>
      <w:tr w:rsidR="00342995" w:rsidRPr="00ED70DB" w:rsidTr="00342995">
        <w:trPr>
          <w:jc w:val="center"/>
        </w:trPr>
        <w:tc>
          <w:tcPr>
            <w:tcW w:w="4924" w:type="dxa"/>
            <w:vAlign w:val="center"/>
          </w:tcPr>
          <w:p w:rsidR="00342995" w:rsidRPr="00ED70DB" w:rsidRDefault="00342995" w:rsidP="00342995">
            <w:pPr>
              <w:pStyle w:val="1a"/>
              <w:spacing w:line="240" w:lineRule="auto"/>
              <w:ind w:firstLine="0"/>
              <w:jc w:val="left"/>
              <w:rPr>
                <w:sz w:val="24"/>
                <w:szCs w:val="24"/>
                <w:lang w:val="ru-RU"/>
              </w:rPr>
            </w:pPr>
            <w:r w:rsidRPr="00ED70DB">
              <w:rPr>
                <w:sz w:val="24"/>
                <w:szCs w:val="24"/>
                <w:lang w:val="ru-RU"/>
              </w:rPr>
              <w:t>Статус объекта</w:t>
            </w:r>
          </w:p>
        </w:tc>
        <w:tc>
          <w:tcPr>
            <w:tcW w:w="4364" w:type="dxa"/>
            <w:vAlign w:val="center"/>
          </w:tcPr>
          <w:p w:rsidR="00342995" w:rsidRPr="00ED70DB" w:rsidRDefault="008F2BBB" w:rsidP="00342995">
            <w:pPr>
              <w:pStyle w:val="1a"/>
              <w:spacing w:line="240" w:lineRule="auto"/>
              <w:ind w:firstLine="0"/>
              <w:jc w:val="center"/>
              <w:rPr>
                <w:sz w:val="24"/>
                <w:szCs w:val="24"/>
                <w:lang w:val="ru-RU"/>
              </w:rPr>
            </w:pPr>
            <w:r w:rsidRPr="00ED70DB">
              <w:rPr>
                <w:sz w:val="24"/>
                <w:szCs w:val="24"/>
                <w:lang w:val="ru-RU"/>
              </w:rPr>
              <w:t>Строительство</w:t>
            </w:r>
          </w:p>
        </w:tc>
      </w:tr>
      <w:tr w:rsidR="00342995" w:rsidRPr="00ED70DB" w:rsidTr="00342995">
        <w:trPr>
          <w:jc w:val="center"/>
        </w:trPr>
        <w:tc>
          <w:tcPr>
            <w:tcW w:w="4924" w:type="dxa"/>
            <w:vAlign w:val="center"/>
          </w:tcPr>
          <w:p w:rsidR="00342995" w:rsidRPr="00ED70DB" w:rsidRDefault="00342995" w:rsidP="00342995">
            <w:pPr>
              <w:pStyle w:val="1a"/>
              <w:spacing w:line="240" w:lineRule="auto"/>
              <w:ind w:firstLine="0"/>
              <w:jc w:val="left"/>
              <w:rPr>
                <w:sz w:val="24"/>
                <w:szCs w:val="24"/>
                <w:lang w:val="ru-RU"/>
              </w:rPr>
            </w:pPr>
            <w:r w:rsidRPr="00ED70DB">
              <w:rPr>
                <w:sz w:val="24"/>
                <w:szCs w:val="24"/>
                <w:lang w:val="ru-RU"/>
              </w:rPr>
              <w:t xml:space="preserve">Номинальное напряжение, </w:t>
            </w:r>
            <w:proofErr w:type="spellStart"/>
            <w:r w:rsidRPr="00ED70DB">
              <w:rPr>
                <w:sz w:val="24"/>
                <w:szCs w:val="24"/>
                <w:lang w:val="ru-RU"/>
              </w:rPr>
              <w:t>кВ</w:t>
            </w:r>
            <w:proofErr w:type="spellEnd"/>
          </w:p>
        </w:tc>
        <w:tc>
          <w:tcPr>
            <w:tcW w:w="4364" w:type="dxa"/>
          </w:tcPr>
          <w:p w:rsidR="00342995" w:rsidRPr="00ED70DB" w:rsidRDefault="00342995" w:rsidP="00342995">
            <w:pPr>
              <w:pStyle w:val="1a"/>
              <w:spacing w:line="240" w:lineRule="auto"/>
              <w:ind w:firstLine="0"/>
              <w:jc w:val="center"/>
              <w:rPr>
                <w:sz w:val="24"/>
                <w:szCs w:val="24"/>
                <w:lang w:val="ru-RU"/>
              </w:rPr>
            </w:pPr>
            <w:r w:rsidRPr="00ED70DB">
              <w:rPr>
                <w:sz w:val="24"/>
                <w:szCs w:val="24"/>
                <w:lang w:val="ru-RU"/>
              </w:rPr>
              <w:t>110</w:t>
            </w:r>
          </w:p>
        </w:tc>
      </w:tr>
      <w:tr w:rsidR="00342995" w:rsidRPr="00ED70DB" w:rsidTr="00342995">
        <w:trPr>
          <w:jc w:val="center"/>
        </w:trPr>
        <w:tc>
          <w:tcPr>
            <w:tcW w:w="4924" w:type="dxa"/>
            <w:vAlign w:val="center"/>
          </w:tcPr>
          <w:p w:rsidR="00342995" w:rsidRPr="00ED70DB" w:rsidRDefault="00342995" w:rsidP="00342995">
            <w:pPr>
              <w:pStyle w:val="1a"/>
              <w:spacing w:line="240" w:lineRule="auto"/>
              <w:ind w:firstLine="0"/>
              <w:jc w:val="left"/>
              <w:rPr>
                <w:sz w:val="24"/>
                <w:szCs w:val="24"/>
                <w:lang w:val="ru-RU"/>
              </w:rPr>
            </w:pPr>
            <w:r w:rsidRPr="00ED70DB">
              <w:rPr>
                <w:sz w:val="24"/>
                <w:szCs w:val="24"/>
                <w:lang w:val="ru-RU"/>
              </w:rPr>
              <w:t>Протяженность</w:t>
            </w:r>
            <w:r w:rsidR="00DE5A1C" w:rsidRPr="00ED70DB">
              <w:rPr>
                <w:sz w:val="24"/>
                <w:szCs w:val="24"/>
                <w:lang w:val="ru-RU"/>
              </w:rPr>
              <w:t xml:space="preserve"> общая</w:t>
            </w:r>
            <w:r w:rsidRPr="00ED70DB">
              <w:rPr>
                <w:sz w:val="24"/>
                <w:szCs w:val="24"/>
                <w:lang w:val="ru-RU"/>
              </w:rPr>
              <w:t>, км</w:t>
            </w:r>
          </w:p>
        </w:tc>
        <w:tc>
          <w:tcPr>
            <w:tcW w:w="4364" w:type="dxa"/>
          </w:tcPr>
          <w:p w:rsidR="00342995" w:rsidRPr="00ED70DB" w:rsidRDefault="00A45591" w:rsidP="00342995">
            <w:pPr>
              <w:pStyle w:val="1a"/>
              <w:spacing w:line="240" w:lineRule="auto"/>
              <w:ind w:firstLine="0"/>
              <w:jc w:val="center"/>
              <w:rPr>
                <w:sz w:val="24"/>
                <w:szCs w:val="24"/>
                <w:lang w:val="ru-RU"/>
              </w:rPr>
            </w:pPr>
            <w:r w:rsidRPr="00ED70DB">
              <w:rPr>
                <w:sz w:val="24"/>
                <w:szCs w:val="24"/>
                <w:lang w:val="ru-RU"/>
              </w:rPr>
              <w:t>2*</w:t>
            </w:r>
            <w:r w:rsidR="00C628D8" w:rsidRPr="00ED70DB">
              <w:rPr>
                <w:sz w:val="24"/>
                <w:szCs w:val="24"/>
                <w:lang w:val="ru-RU"/>
              </w:rPr>
              <w:t>29,2</w:t>
            </w:r>
          </w:p>
        </w:tc>
      </w:tr>
      <w:tr w:rsidR="008573B8" w:rsidRPr="00ED70DB" w:rsidTr="00342995">
        <w:trPr>
          <w:jc w:val="center"/>
        </w:trPr>
        <w:tc>
          <w:tcPr>
            <w:tcW w:w="4924" w:type="dxa"/>
            <w:vAlign w:val="center"/>
          </w:tcPr>
          <w:p w:rsidR="008573B8" w:rsidRPr="00ED70DB" w:rsidRDefault="008573B8" w:rsidP="00342995">
            <w:pPr>
              <w:pStyle w:val="1a"/>
              <w:spacing w:line="240" w:lineRule="auto"/>
              <w:ind w:firstLine="0"/>
              <w:jc w:val="left"/>
              <w:rPr>
                <w:sz w:val="24"/>
                <w:szCs w:val="24"/>
                <w:lang w:val="ru-RU"/>
              </w:rPr>
            </w:pPr>
            <w:r w:rsidRPr="00ED70DB">
              <w:rPr>
                <w:sz w:val="24"/>
                <w:szCs w:val="24"/>
                <w:lang w:val="ru-RU"/>
              </w:rPr>
              <w:t>Наименование объекта в соответствии со схемой территориального планирования Ленинградской области</w:t>
            </w:r>
          </w:p>
        </w:tc>
        <w:tc>
          <w:tcPr>
            <w:tcW w:w="4364" w:type="dxa"/>
          </w:tcPr>
          <w:p w:rsidR="008573B8" w:rsidRPr="00ED70DB" w:rsidRDefault="008573B8" w:rsidP="00342995">
            <w:pPr>
              <w:pStyle w:val="1a"/>
              <w:spacing w:line="240" w:lineRule="auto"/>
              <w:ind w:firstLine="0"/>
              <w:jc w:val="center"/>
              <w:rPr>
                <w:sz w:val="24"/>
                <w:szCs w:val="24"/>
                <w:lang w:val="ru-RU"/>
              </w:rPr>
            </w:pPr>
          </w:p>
        </w:tc>
      </w:tr>
      <w:tr w:rsidR="00760795" w:rsidRPr="00ED70DB" w:rsidTr="00342995">
        <w:trPr>
          <w:jc w:val="center"/>
        </w:trPr>
        <w:tc>
          <w:tcPr>
            <w:tcW w:w="4924" w:type="dxa"/>
            <w:vAlign w:val="center"/>
          </w:tcPr>
          <w:p w:rsidR="00760795" w:rsidRPr="00ED70DB" w:rsidRDefault="00760795" w:rsidP="00881F99">
            <w:pPr>
              <w:pStyle w:val="1a"/>
              <w:spacing w:line="240" w:lineRule="auto"/>
              <w:ind w:firstLine="0"/>
              <w:jc w:val="left"/>
              <w:rPr>
                <w:sz w:val="24"/>
                <w:szCs w:val="24"/>
                <w:lang w:val="ru-RU"/>
              </w:rPr>
            </w:pPr>
            <w:r w:rsidRPr="00ED70DB">
              <w:rPr>
                <w:sz w:val="24"/>
                <w:szCs w:val="24"/>
                <w:lang w:val="ru-RU"/>
              </w:rPr>
              <w:t xml:space="preserve">Наименование по </w:t>
            </w:r>
            <w:r w:rsidR="00881F99" w:rsidRPr="00ED70DB">
              <w:rPr>
                <w:sz w:val="24"/>
                <w:szCs w:val="24"/>
                <w:lang w:val="ru-RU"/>
              </w:rPr>
              <w:t>Свидетельству о государственной регистрации права</w:t>
            </w:r>
          </w:p>
        </w:tc>
        <w:tc>
          <w:tcPr>
            <w:tcW w:w="4364" w:type="dxa"/>
          </w:tcPr>
          <w:p w:rsidR="00760795" w:rsidRPr="00ED70DB" w:rsidRDefault="00760795" w:rsidP="002F5282">
            <w:pPr>
              <w:pStyle w:val="1a"/>
              <w:spacing w:line="240" w:lineRule="auto"/>
              <w:ind w:firstLine="0"/>
              <w:jc w:val="center"/>
              <w:rPr>
                <w:sz w:val="24"/>
                <w:szCs w:val="24"/>
                <w:lang w:val="ru-RU"/>
              </w:rPr>
            </w:pPr>
          </w:p>
        </w:tc>
      </w:tr>
      <w:tr w:rsidR="00760795" w:rsidRPr="00ED70DB" w:rsidTr="00342995">
        <w:trPr>
          <w:jc w:val="center"/>
        </w:trPr>
        <w:tc>
          <w:tcPr>
            <w:tcW w:w="4924" w:type="dxa"/>
            <w:vAlign w:val="center"/>
          </w:tcPr>
          <w:p w:rsidR="00760795" w:rsidRPr="00ED70DB" w:rsidRDefault="00881F99" w:rsidP="00342995">
            <w:pPr>
              <w:pStyle w:val="1a"/>
              <w:spacing w:line="240" w:lineRule="auto"/>
              <w:ind w:firstLine="0"/>
              <w:jc w:val="left"/>
              <w:rPr>
                <w:sz w:val="24"/>
                <w:szCs w:val="24"/>
                <w:lang w:val="ru-RU"/>
              </w:rPr>
            </w:pPr>
            <w:r w:rsidRPr="00ED70DB">
              <w:rPr>
                <w:sz w:val="24"/>
                <w:szCs w:val="24"/>
                <w:lang w:val="ru-RU"/>
              </w:rPr>
              <w:t>Д</w:t>
            </w:r>
            <w:r w:rsidR="00760795" w:rsidRPr="00ED70DB">
              <w:rPr>
                <w:sz w:val="24"/>
                <w:szCs w:val="24"/>
                <w:lang w:val="ru-RU"/>
              </w:rPr>
              <w:t>испетчерское наименование</w:t>
            </w:r>
          </w:p>
        </w:tc>
        <w:tc>
          <w:tcPr>
            <w:tcW w:w="4364" w:type="dxa"/>
          </w:tcPr>
          <w:p w:rsidR="00760795" w:rsidRPr="00ED70DB" w:rsidRDefault="00033400" w:rsidP="00342995">
            <w:pPr>
              <w:pStyle w:val="1a"/>
              <w:spacing w:line="240" w:lineRule="auto"/>
              <w:ind w:firstLine="0"/>
              <w:jc w:val="center"/>
              <w:rPr>
                <w:sz w:val="24"/>
                <w:szCs w:val="24"/>
                <w:lang w:val="ru-RU"/>
              </w:rPr>
            </w:pPr>
            <w:r w:rsidRPr="00ED70DB">
              <w:rPr>
                <w:sz w:val="24"/>
                <w:szCs w:val="24"/>
              </w:rPr>
              <w:t xml:space="preserve">ВЛ 110 </w:t>
            </w:r>
            <w:proofErr w:type="spellStart"/>
            <w:r w:rsidRPr="00ED70DB">
              <w:rPr>
                <w:sz w:val="24"/>
                <w:szCs w:val="24"/>
              </w:rPr>
              <w:t>кВ</w:t>
            </w:r>
            <w:proofErr w:type="spellEnd"/>
            <w:r w:rsidRPr="00ED70DB">
              <w:rPr>
                <w:sz w:val="24"/>
                <w:szCs w:val="24"/>
              </w:rPr>
              <w:t xml:space="preserve"> Липки – </w:t>
            </w:r>
            <w:proofErr w:type="spellStart"/>
            <w:r w:rsidRPr="00ED70DB">
              <w:rPr>
                <w:sz w:val="24"/>
                <w:szCs w:val="24"/>
              </w:rPr>
              <w:t>Хвороза</w:t>
            </w:r>
            <w:proofErr w:type="spellEnd"/>
            <w:r w:rsidRPr="00ED70DB">
              <w:rPr>
                <w:sz w:val="24"/>
                <w:szCs w:val="24"/>
              </w:rPr>
              <w:t xml:space="preserve">, </w:t>
            </w:r>
            <w:r w:rsidRPr="00ED70DB">
              <w:rPr>
                <w:sz w:val="24"/>
                <w:szCs w:val="24"/>
              </w:rPr>
              <w:br/>
              <w:t xml:space="preserve">ВЛ 110 </w:t>
            </w:r>
            <w:proofErr w:type="spellStart"/>
            <w:r w:rsidRPr="00ED70DB">
              <w:rPr>
                <w:sz w:val="24"/>
                <w:szCs w:val="24"/>
              </w:rPr>
              <w:t>кВ</w:t>
            </w:r>
            <w:proofErr w:type="spellEnd"/>
            <w:r w:rsidRPr="00ED70DB">
              <w:rPr>
                <w:sz w:val="24"/>
                <w:szCs w:val="24"/>
              </w:rPr>
              <w:t xml:space="preserve"> Чудово – </w:t>
            </w:r>
            <w:proofErr w:type="spellStart"/>
            <w:r w:rsidRPr="00ED70DB">
              <w:rPr>
                <w:sz w:val="24"/>
                <w:szCs w:val="24"/>
              </w:rPr>
              <w:t>Хвороза</w:t>
            </w:r>
            <w:proofErr w:type="spellEnd"/>
            <w:r w:rsidRPr="00ED70DB">
              <w:rPr>
                <w:sz w:val="24"/>
                <w:szCs w:val="24"/>
              </w:rPr>
              <w:t xml:space="preserve"> с отпайкой на ПС Бабино</w:t>
            </w:r>
          </w:p>
        </w:tc>
      </w:tr>
      <w:tr w:rsidR="00342995" w:rsidRPr="00ED70DB" w:rsidTr="00342995">
        <w:trPr>
          <w:jc w:val="center"/>
        </w:trPr>
        <w:tc>
          <w:tcPr>
            <w:tcW w:w="4924" w:type="dxa"/>
            <w:vAlign w:val="center"/>
          </w:tcPr>
          <w:p w:rsidR="00342995" w:rsidRPr="00ED70DB" w:rsidRDefault="00342995" w:rsidP="00342995">
            <w:pPr>
              <w:pStyle w:val="1a"/>
              <w:spacing w:line="240" w:lineRule="auto"/>
              <w:ind w:firstLine="0"/>
              <w:jc w:val="left"/>
              <w:rPr>
                <w:sz w:val="24"/>
                <w:szCs w:val="24"/>
                <w:lang w:val="ru-RU"/>
              </w:rPr>
            </w:pPr>
            <w:r w:rsidRPr="00ED70DB">
              <w:rPr>
                <w:sz w:val="24"/>
                <w:szCs w:val="24"/>
                <w:lang w:val="ru-RU"/>
              </w:rPr>
              <w:t>Количество цепей</w:t>
            </w:r>
          </w:p>
        </w:tc>
        <w:tc>
          <w:tcPr>
            <w:tcW w:w="4364" w:type="dxa"/>
          </w:tcPr>
          <w:p w:rsidR="00342995" w:rsidRPr="00ED70DB" w:rsidRDefault="00C31E2F" w:rsidP="00342995">
            <w:pPr>
              <w:pStyle w:val="1a"/>
              <w:spacing w:line="240" w:lineRule="auto"/>
              <w:ind w:firstLine="0"/>
              <w:jc w:val="center"/>
              <w:rPr>
                <w:sz w:val="24"/>
                <w:szCs w:val="24"/>
                <w:lang w:val="ru-RU"/>
              </w:rPr>
            </w:pPr>
            <w:r w:rsidRPr="00ED70DB">
              <w:rPr>
                <w:sz w:val="24"/>
                <w:szCs w:val="24"/>
                <w:lang w:val="ru-RU"/>
              </w:rPr>
              <w:t xml:space="preserve">Две </w:t>
            </w:r>
            <w:proofErr w:type="spellStart"/>
            <w:r w:rsidRPr="00ED70DB">
              <w:rPr>
                <w:sz w:val="24"/>
                <w:szCs w:val="24"/>
                <w:lang w:val="ru-RU"/>
              </w:rPr>
              <w:t>одноцепные</w:t>
            </w:r>
            <w:proofErr w:type="spellEnd"/>
            <w:r w:rsidRPr="00ED70DB">
              <w:rPr>
                <w:sz w:val="24"/>
                <w:szCs w:val="24"/>
                <w:lang w:val="ru-RU"/>
              </w:rPr>
              <w:t xml:space="preserve"> ЛЭП</w:t>
            </w:r>
          </w:p>
        </w:tc>
      </w:tr>
      <w:tr w:rsidR="00342995" w:rsidRPr="00ED70DB" w:rsidTr="00342995">
        <w:trPr>
          <w:jc w:val="center"/>
        </w:trPr>
        <w:tc>
          <w:tcPr>
            <w:tcW w:w="4924" w:type="dxa"/>
            <w:vAlign w:val="center"/>
          </w:tcPr>
          <w:p w:rsidR="00342995" w:rsidRPr="00ED70DB" w:rsidRDefault="00342995" w:rsidP="00342995">
            <w:pPr>
              <w:pStyle w:val="1a"/>
              <w:spacing w:line="240" w:lineRule="auto"/>
              <w:ind w:firstLine="0"/>
              <w:jc w:val="left"/>
              <w:rPr>
                <w:sz w:val="24"/>
                <w:szCs w:val="24"/>
                <w:lang w:val="ru-RU"/>
              </w:rPr>
            </w:pPr>
            <w:r w:rsidRPr="00ED70DB">
              <w:rPr>
                <w:sz w:val="24"/>
                <w:szCs w:val="24"/>
                <w:lang w:val="ru-RU"/>
              </w:rPr>
              <w:t xml:space="preserve">Охранная зона (зона вдоль линии </w:t>
            </w:r>
          </w:p>
          <w:p w:rsidR="00342995" w:rsidRPr="00ED70DB" w:rsidRDefault="00B24C2F" w:rsidP="00342995">
            <w:pPr>
              <w:pStyle w:val="1a"/>
              <w:spacing w:line="240" w:lineRule="auto"/>
              <w:ind w:firstLine="0"/>
              <w:jc w:val="left"/>
              <w:rPr>
                <w:sz w:val="24"/>
                <w:szCs w:val="24"/>
                <w:lang w:val="ru-RU"/>
              </w:rPr>
            </w:pPr>
            <w:r w:rsidRPr="00ED70DB">
              <w:rPr>
                <w:sz w:val="24"/>
                <w:szCs w:val="24"/>
                <w:lang w:val="ru-RU"/>
              </w:rPr>
              <w:t xml:space="preserve">в виде земельного участка </w:t>
            </w:r>
            <w:r w:rsidR="00342995" w:rsidRPr="00ED70DB">
              <w:rPr>
                <w:sz w:val="24"/>
                <w:szCs w:val="24"/>
                <w:lang w:val="ru-RU"/>
              </w:rPr>
              <w:t>и воздушного пространства, ограниченных вертикальными вооб</w:t>
            </w:r>
            <w:r w:rsidRPr="00ED70DB">
              <w:rPr>
                <w:sz w:val="24"/>
                <w:szCs w:val="24"/>
                <w:lang w:val="ru-RU"/>
              </w:rPr>
              <w:t xml:space="preserve">ражаемыми плоскостями, </w:t>
            </w:r>
            <w:r w:rsidR="00342995" w:rsidRPr="00ED70DB">
              <w:rPr>
                <w:sz w:val="24"/>
                <w:szCs w:val="24"/>
                <w:lang w:val="ru-RU"/>
              </w:rPr>
              <w:t>расположенными по обе сто</w:t>
            </w:r>
            <w:r w:rsidRPr="00ED70DB">
              <w:rPr>
                <w:sz w:val="24"/>
                <w:szCs w:val="24"/>
                <w:lang w:val="ru-RU"/>
              </w:rPr>
              <w:t xml:space="preserve">роны линии от крайних проводов </w:t>
            </w:r>
            <w:r w:rsidR="00342995" w:rsidRPr="00ED70DB">
              <w:rPr>
                <w:sz w:val="24"/>
                <w:szCs w:val="24"/>
                <w:lang w:val="ru-RU"/>
              </w:rPr>
              <w:t>при не отклоненном их положении), м</w:t>
            </w:r>
          </w:p>
        </w:tc>
        <w:tc>
          <w:tcPr>
            <w:tcW w:w="4364" w:type="dxa"/>
          </w:tcPr>
          <w:p w:rsidR="00342995" w:rsidRPr="00ED70DB" w:rsidRDefault="00342995" w:rsidP="00342995">
            <w:pPr>
              <w:pStyle w:val="1a"/>
              <w:spacing w:line="240" w:lineRule="auto"/>
              <w:ind w:firstLine="0"/>
              <w:jc w:val="center"/>
              <w:rPr>
                <w:sz w:val="24"/>
                <w:szCs w:val="24"/>
                <w:lang w:val="ru-RU"/>
              </w:rPr>
            </w:pPr>
            <w:r w:rsidRPr="00ED70DB">
              <w:rPr>
                <w:sz w:val="24"/>
                <w:szCs w:val="24"/>
                <w:lang w:val="ru-RU"/>
              </w:rPr>
              <w:t>20</w:t>
            </w:r>
          </w:p>
        </w:tc>
      </w:tr>
      <w:tr w:rsidR="00342995" w:rsidRPr="00ED70DB" w:rsidTr="00342995">
        <w:trPr>
          <w:jc w:val="center"/>
        </w:trPr>
        <w:tc>
          <w:tcPr>
            <w:tcW w:w="4924" w:type="dxa"/>
          </w:tcPr>
          <w:p w:rsidR="00342995" w:rsidRPr="00ED70DB" w:rsidRDefault="00342995" w:rsidP="00342995">
            <w:pPr>
              <w:pStyle w:val="1a"/>
              <w:spacing w:line="240" w:lineRule="auto"/>
              <w:ind w:firstLine="0"/>
              <w:jc w:val="left"/>
              <w:rPr>
                <w:sz w:val="24"/>
                <w:szCs w:val="24"/>
                <w:lang w:val="ru-RU"/>
              </w:rPr>
            </w:pPr>
            <w:r w:rsidRPr="00ED70DB">
              <w:rPr>
                <w:sz w:val="24"/>
                <w:szCs w:val="24"/>
                <w:lang w:val="ru-RU"/>
              </w:rPr>
              <w:t>Назначение</w:t>
            </w:r>
          </w:p>
        </w:tc>
        <w:tc>
          <w:tcPr>
            <w:tcW w:w="4364" w:type="dxa"/>
          </w:tcPr>
          <w:p w:rsidR="00342995" w:rsidRPr="00ED70DB" w:rsidRDefault="00A45591" w:rsidP="00E52884">
            <w:pPr>
              <w:pStyle w:val="1a"/>
              <w:spacing w:line="240" w:lineRule="auto"/>
              <w:ind w:firstLine="0"/>
              <w:jc w:val="center"/>
              <w:rPr>
                <w:sz w:val="24"/>
                <w:szCs w:val="24"/>
                <w:lang w:val="ru-RU"/>
              </w:rPr>
            </w:pPr>
            <w:r w:rsidRPr="00ED70DB">
              <w:rPr>
                <w:sz w:val="24"/>
                <w:szCs w:val="24"/>
                <w:lang w:val="ru-RU"/>
              </w:rPr>
              <w:t xml:space="preserve">Для присоединения </w:t>
            </w:r>
            <w:proofErr w:type="spellStart"/>
            <w:r w:rsidRPr="00ED70DB">
              <w:rPr>
                <w:sz w:val="24"/>
                <w:szCs w:val="24"/>
                <w:lang w:val="ru-RU"/>
              </w:rPr>
              <w:t>энергопринимающих</w:t>
            </w:r>
            <w:proofErr w:type="spellEnd"/>
            <w:r w:rsidRPr="00ED70DB">
              <w:rPr>
                <w:sz w:val="24"/>
                <w:szCs w:val="24"/>
                <w:lang w:val="ru-RU"/>
              </w:rPr>
              <w:t xml:space="preserve"> устройств ПАО «Газпром»</w:t>
            </w:r>
          </w:p>
        </w:tc>
      </w:tr>
      <w:tr w:rsidR="00342995" w:rsidRPr="00ED70DB" w:rsidTr="00342995">
        <w:trPr>
          <w:jc w:val="center"/>
        </w:trPr>
        <w:tc>
          <w:tcPr>
            <w:tcW w:w="4924" w:type="dxa"/>
            <w:vAlign w:val="center"/>
          </w:tcPr>
          <w:p w:rsidR="00342995" w:rsidRPr="00ED70DB" w:rsidRDefault="00342995" w:rsidP="00342995">
            <w:pPr>
              <w:pStyle w:val="1a"/>
              <w:spacing w:line="240" w:lineRule="auto"/>
              <w:ind w:firstLine="0"/>
              <w:jc w:val="left"/>
              <w:rPr>
                <w:sz w:val="24"/>
                <w:szCs w:val="24"/>
                <w:lang w:val="ru-RU"/>
              </w:rPr>
            </w:pPr>
            <w:r w:rsidRPr="00ED70DB">
              <w:rPr>
                <w:sz w:val="24"/>
                <w:szCs w:val="24"/>
                <w:lang w:val="ru-RU"/>
              </w:rPr>
              <w:t>Срок реализации</w:t>
            </w:r>
          </w:p>
        </w:tc>
        <w:tc>
          <w:tcPr>
            <w:tcW w:w="4364" w:type="dxa"/>
          </w:tcPr>
          <w:p w:rsidR="00342995" w:rsidRPr="00ED70DB" w:rsidRDefault="00400FFA" w:rsidP="003148F2">
            <w:pPr>
              <w:pStyle w:val="1a"/>
              <w:spacing w:line="240" w:lineRule="auto"/>
              <w:ind w:firstLine="0"/>
              <w:jc w:val="center"/>
              <w:rPr>
                <w:sz w:val="24"/>
                <w:szCs w:val="24"/>
                <w:lang w:val="ru-RU"/>
              </w:rPr>
            </w:pPr>
            <w:r w:rsidRPr="00ED70DB">
              <w:rPr>
                <w:sz w:val="24"/>
                <w:szCs w:val="24"/>
                <w:lang w:val="ru-RU"/>
              </w:rPr>
              <w:t xml:space="preserve">До </w:t>
            </w:r>
            <w:r w:rsidR="00A45591" w:rsidRPr="00ED70DB">
              <w:rPr>
                <w:sz w:val="24"/>
                <w:szCs w:val="24"/>
                <w:lang w:val="ru-RU"/>
              </w:rPr>
              <w:t>202</w:t>
            </w:r>
            <w:r w:rsidR="003148F2" w:rsidRPr="00ED70DB">
              <w:rPr>
                <w:sz w:val="24"/>
                <w:szCs w:val="24"/>
                <w:lang w:val="ru-RU"/>
              </w:rPr>
              <w:t>7</w:t>
            </w:r>
            <w:r w:rsidRPr="00ED70DB">
              <w:rPr>
                <w:sz w:val="24"/>
                <w:szCs w:val="24"/>
                <w:lang w:val="ru-RU"/>
              </w:rPr>
              <w:t xml:space="preserve"> года</w:t>
            </w:r>
          </w:p>
        </w:tc>
      </w:tr>
    </w:tbl>
    <w:p w:rsidR="00B24C2F" w:rsidRPr="00ED70DB" w:rsidRDefault="00B24C2F" w:rsidP="00C46695">
      <w:pPr>
        <w:pStyle w:val="affff2"/>
        <w:ind w:firstLine="720"/>
        <w:rPr>
          <w:lang w:val="ru-RU"/>
        </w:rPr>
      </w:pPr>
    </w:p>
    <w:p w:rsidR="00C46695" w:rsidRPr="00ED70DB" w:rsidRDefault="00C46695" w:rsidP="00C46695">
      <w:pPr>
        <w:pStyle w:val="affff2"/>
        <w:ind w:firstLine="720"/>
        <w:rPr>
          <w:lang w:val="ru-RU"/>
        </w:rPr>
      </w:pPr>
      <w:r w:rsidRPr="00ED70DB">
        <w:rPr>
          <w:lang w:val="ru-RU"/>
        </w:rPr>
        <w:lastRenderedPageBreak/>
        <w:t>Зона планируемого размещения линейного объекта подлежащего реконструкции в связи с изменением ее местоположения</w:t>
      </w:r>
    </w:p>
    <w:p w:rsidR="00C46695" w:rsidRPr="00ED70DB" w:rsidRDefault="00C46695" w:rsidP="00C46695">
      <w:pPr>
        <w:pStyle w:val="1a"/>
        <w:spacing w:line="240" w:lineRule="auto"/>
        <w:rPr>
          <w:sz w:val="16"/>
          <w:szCs w:val="16"/>
          <w:lang w:val="ru-RU"/>
        </w:rPr>
      </w:pPr>
    </w:p>
    <w:tbl>
      <w:tblPr>
        <w:tblStyle w:val="afc"/>
        <w:tblW w:w="0" w:type="auto"/>
        <w:jc w:val="center"/>
        <w:tblLayout w:type="fixed"/>
        <w:tblCellMar>
          <w:left w:w="62" w:type="dxa"/>
          <w:right w:w="62" w:type="dxa"/>
        </w:tblCellMar>
        <w:tblLook w:val="04A0" w:firstRow="1" w:lastRow="0" w:firstColumn="1" w:lastColumn="0" w:noHBand="0" w:noVBand="1"/>
      </w:tblPr>
      <w:tblGrid>
        <w:gridCol w:w="4924"/>
        <w:gridCol w:w="4364"/>
      </w:tblGrid>
      <w:tr w:rsidR="00C46695" w:rsidRPr="00ED70DB" w:rsidTr="00C33D77">
        <w:trPr>
          <w:jc w:val="center"/>
        </w:trPr>
        <w:tc>
          <w:tcPr>
            <w:tcW w:w="4924" w:type="dxa"/>
            <w:vAlign w:val="center"/>
          </w:tcPr>
          <w:p w:rsidR="00C46695" w:rsidRPr="00ED70DB" w:rsidRDefault="00C46695" w:rsidP="00C33D77">
            <w:pPr>
              <w:pStyle w:val="1a"/>
              <w:spacing w:line="240" w:lineRule="auto"/>
              <w:ind w:firstLine="0"/>
              <w:jc w:val="center"/>
              <w:rPr>
                <w:sz w:val="24"/>
                <w:szCs w:val="24"/>
                <w:lang w:val="ru-RU"/>
              </w:rPr>
            </w:pPr>
            <w:r w:rsidRPr="00ED70DB">
              <w:rPr>
                <w:sz w:val="24"/>
                <w:szCs w:val="24"/>
              </w:rPr>
              <w:t xml:space="preserve">Наименование </w:t>
            </w:r>
            <w:r w:rsidRPr="00ED70DB">
              <w:rPr>
                <w:sz w:val="24"/>
                <w:szCs w:val="24"/>
                <w:lang w:val="ru-RU"/>
              </w:rPr>
              <w:t>параметра</w:t>
            </w:r>
          </w:p>
        </w:tc>
        <w:tc>
          <w:tcPr>
            <w:tcW w:w="4364" w:type="dxa"/>
            <w:vAlign w:val="center"/>
          </w:tcPr>
          <w:p w:rsidR="00C46695" w:rsidRPr="00ED70DB" w:rsidRDefault="00C46695" w:rsidP="00C33D77">
            <w:pPr>
              <w:pStyle w:val="1a"/>
              <w:spacing w:line="240" w:lineRule="auto"/>
              <w:ind w:firstLine="0"/>
              <w:jc w:val="center"/>
              <w:rPr>
                <w:sz w:val="24"/>
                <w:szCs w:val="24"/>
                <w:lang w:val="ru-RU"/>
              </w:rPr>
            </w:pPr>
            <w:r w:rsidRPr="00ED70DB">
              <w:rPr>
                <w:sz w:val="24"/>
                <w:szCs w:val="24"/>
                <w:lang w:val="ru-RU"/>
              </w:rPr>
              <w:t>Сведения</w:t>
            </w:r>
          </w:p>
        </w:tc>
      </w:tr>
    </w:tbl>
    <w:p w:rsidR="00C46695" w:rsidRPr="00ED70DB" w:rsidRDefault="00C46695" w:rsidP="00C46695">
      <w:pPr>
        <w:pStyle w:val="1a"/>
        <w:spacing w:line="240" w:lineRule="auto"/>
        <w:rPr>
          <w:sz w:val="24"/>
          <w:szCs w:val="24"/>
          <w:lang w:val="ru-RU"/>
        </w:rPr>
      </w:pPr>
    </w:p>
    <w:tbl>
      <w:tblPr>
        <w:tblStyle w:val="afc"/>
        <w:tblW w:w="0" w:type="auto"/>
        <w:jc w:val="center"/>
        <w:tblLayout w:type="fixed"/>
        <w:tblCellMar>
          <w:left w:w="62" w:type="dxa"/>
          <w:right w:w="62" w:type="dxa"/>
        </w:tblCellMar>
        <w:tblLook w:val="04A0" w:firstRow="1" w:lastRow="0" w:firstColumn="1" w:lastColumn="0" w:noHBand="0" w:noVBand="1"/>
      </w:tblPr>
      <w:tblGrid>
        <w:gridCol w:w="4924"/>
        <w:gridCol w:w="4364"/>
      </w:tblGrid>
      <w:tr w:rsidR="00C46695" w:rsidRPr="00ED70DB" w:rsidTr="00C33D77">
        <w:trPr>
          <w:tblHeader/>
          <w:jc w:val="center"/>
        </w:trPr>
        <w:tc>
          <w:tcPr>
            <w:tcW w:w="4924" w:type="dxa"/>
            <w:vAlign w:val="center"/>
          </w:tcPr>
          <w:p w:rsidR="00C46695" w:rsidRPr="00ED70DB" w:rsidRDefault="00C46695" w:rsidP="00C33D77">
            <w:pPr>
              <w:pStyle w:val="1a"/>
              <w:spacing w:line="240" w:lineRule="auto"/>
              <w:ind w:firstLine="0"/>
              <w:jc w:val="center"/>
              <w:rPr>
                <w:sz w:val="24"/>
                <w:szCs w:val="24"/>
                <w:lang w:val="ru-RU"/>
              </w:rPr>
            </w:pPr>
            <w:r w:rsidRPr="00ED70DB">
              <w:rPr>
                <w:sz w:val="24"/>
                <w:szCs w:val="24"/>
                <w:lang w:val="ru-RU"/>
              </w:rPr>
              <w:t>1</w:t>
            </w:r>
          </w:p>
        </w:tc>
        <w:tc>
          <w:tcPr>
            <w:tcW w:w="4364" w:type="dxa"/>
            <w:vAlign w:val="center"/>
          </w:tcPr>
          <w:p w:rsidR="00C46695" w:rsidRPr="00ED70DB" w:rsidRDefault="00C46695" w:rsidP="00C33D77">
            <w:pPr>
              <w:pStyle w:val="1a"/>
              <w:spacing w:line="240" w:lineRule="auto"/>
              <w:ind w:firstLine="0"/>
              <w:jc w:val="center"/>
              <w:rPr>
                <w:sz w:val="24"/>
                <w:szCs w:val="24"/>
                <w:lang w:val="ru-RU"/>
              </w:rPr>
            </w:pPr>
            <w:r w:rsidRPr="00ED70DB">
              <w:rPr>
                <w:sz w:val="24"/>
                <w:szCs w:val="24"/>
                <w:lang w:val="ru-RU"/>
              </w:rPr>
              <w:t>2</w:t>
            </w:r>
          </w:p>
        </w:tc>
      </w:tr>
      <w:tr w:rsidR="00C46695" w:rsidRPr="00ED70DB" w:rsidTr="00C33D77">
        <w:trPr>
          <w:jc w:val="center"/>
        </w:trPr>
        <w:tc>
          <w:tcPr>
            <w:tcW w:w="4924" w:type="dxa"/>
            <w:vAlign w:val="center"/>
          </w:tcPr>
          <w:p w:rsidR="00C46695" w:rsidRPr="00ED70DB" w:rsidRDefault="00C46695" w:rsidP="00C33D77">
            <w:pPr>
              <w:pStyle w:val="1a"/>
              <w:spacing w:line="240" w:lineRule="auto"/>
              <w:ind w:firstLine="0"/>
              <w:jc w:val="left"/>
              <w:rPr>
                <w:sz w:val="24"/>
                <w:szCs w:val="24"/>
                <w:lang w:val="ru-RU"/>
              </w:rPr>
            </w:pPr>
            <w:r w:rsidRPr="00ED70DB">
              <w:rPr>
                <w:sz w:val="24"/>
                <w:szCs w:val="24"/>
                <w:lang w:val="ru-RU"/>
              </w:rPr>
              <w:t xml:space="preserve">Вид объекта </w:t>
            </w:r>
          </w:p>
        </w:tc>
        <w:tc>
          <w:tcPr>
            <w:tcW w:w="4364" w:type="dxa"/>
            <w:vAlign w:val="center"/>
          </w:tcPr>
          <w:p w:rsidR="00C46695" w:rsidRPr="00ED70DB" w:rsidRDefault="00C46695" w:rsidP="00C33D77">
            <w:pPr>
              <w:pStyle w:val="1a"/>
              <w:spacing w:line="240" w:lineRule="auto"/>
              <w:ind w:firstLine="0"/>
              <w:jc w:val="center"/>
              <w:rPr>
                <w:sz w:val="24"/>
                <w:szCs w:val="24"/>
                <w:lang w:val="ru-RU"/>
              </w:rPr>
            </w:pPr>
            <w:r w:rsidRPr="00ED70DB">
              <w:rPr>
                <w:sz w:val="24"/>
                <w:szCs w:val="24"/>
                <w:lang w:val="ru-RU"/>
              </w:rPr>
              <w:t>Линия электропередачи</w:t>
            </w:r>
          </w:p>
        </w:tc>
      </w:tr>
      <w:tr w:rsidR="00C46695" w:rsidRPr="00ED70DB" w:rsidTr="00C33D77">
        <w:trPr>
          <w:jc w:val="center"/>
        </w:trPr>
        <w:tc>
          <w:tcPr>
            <w:tcW w:w="4924" w:type="dxa"/>
            <w:vAlign w:val="center"/>
          </w:tcPr>
          <w:p w:rsidR="00C46695" w:rsidRPr="00ED70DB" w:rsidRDefault="00C46695" w:rsidP="00C33D77">
            <w:pPr>
              <w:pStyle w:val="1a"/>
              <w:spacing w:line="240" w:lineRule="auto"/>
              <w:ind w:firstLine="0"/>
              <w:jc w:val="left"/>
              <w:rPr>
                <w:sz w:val="24"/>
                <w:szCs w:val="24"/>
                <w:lang w:val="ru-RU"/>
              </w:rPr>
            </w:pPr>
            <w:r w:rsidRPr="00ED70DB">
              <w:rPr>
                <w:sz w:val="24"/>
                <w:szCs w:val="24"/>
                <w:lang w:val="ru-RU"/>
              </w:rPr>
              <w:t>Статус объекта</w:t>
            </w:r>
          </w:p>
        </w:tc>
        <w:tc>
          <w:tcPr>
            <w:tcW w:w="4364" w:type="dxa"/>
            <w:vAlign w:val="center"/>
          </w:tcPr>
          <w:p w:rsidR="00C46695" w:rsidRPr="00ED70DB" w:rsidRDefault="00C46695" w:rsidP="00C33D77">
            <w:pPr>
              <w:pStyle w:val="1a"/>
              <w:spacing w:line="240" w:lineRule="auto"/>
              <w:ind w:firstLine="0"/>
              <w:jc w:val="center"/>
              <w:rPr>
                <w:sz w:val="24"/>
                <w:szCs w:val="24"/>
                <w:lang w:val="ru-RU"/>
              </w:rPr>
            </w:pPr>
            <w:r w:rsidRPr="00ED70DB">
              <w:rPr>
                <w:sz w:val="24"/>
                <w:szCs w:val="24"/>
                <w:lang w:val="ru-RU"/>
              </w:rPr>
              <w:t>Реконструируемая</w:t>
            </w:r>
          </w:p>
        </w:tc>
      </w:tr>
      <w:tr w:rsidR="00C46695" w:rsidRPr="00ED70DB" w:rsidTr="00C33D77">
        <w:trPr>
          <w:jc w:val="center"/>
        </w:trPr>
        <w:tc>
          <w:tcPr>
            <w:tcW w:w="4924" w:type="dxa"/>
            <w:vAlign w:val="center"/>
          </w:tcPr>
          <w:p w:rsidR="00C46695" w:rsidRPr="00ED70DB" w:rsidRDefault="00C46695" w:rsidP="00C33D77">
            <w:pPr>
              <w:pStyle w:val="1a"/>
              <w:spacing w:line="240" w:lineRule="auto"/>
              <w:ind w:firstLine="0"/>
              <w:jc w:val="left"/>
              <w:rPr>
                <w:sz w:val="24"/>
                <w:szCs w:val="24"/>
                <w:lang w:val="ru-RU"/>
              </w:rPr>
            </w:pPr>
            <w:r w:rsidRPr="00ED70DB">
              <w:rPr>
                <w:sz w:val="24"/>
                <w:szCs w:val="24"/>
                <w:lang w:val="ru-RU"/>
              </w:rPr>
              <w:t xml:space="preserve">Номинальное напряжение, </w:t>
            </w:r>
            <w:proofErr w:type="spellStart"/>
            <w:r w:rsidRPr="00ED70DB">
              <w:rPr>
                <w:sz w:val="24"/>
                <w:szCs w:val="24"/>
                <w:lang w:val="ru-RU"/>
              </w:rPr>
              <w:t>кВ</w:t>
            </w:r>
            <w:proofErr w:type="spellEnd"/>
          </w:p>
        </w:tc>
        <w:tc>
          <w:tcPr>
            <w:tcW w:w="4364" w:type="dxa"/>
          </w:tcPr>
          <w:p w:rsidR="00C46695" w:rsidRPr="00ED70DB" w:rsidRDefault="00866193" w:rsidP="00C33D77">
            <w:pPr>
              <w:pStyle w:val="1a"/>
              <w:spacing w:line="240" w:lineRule="auto"/>
              <w:ind w:firstLine="0"/>
              <w:jc w:val="center"/>
              <w:rPr>
                <w:sz w:val="24"/>
                <w:szCs w:val="24"/>
                <w:lang w:val="ru-RU"/>
              </w:rPr>
            </w:pPr>
            <w:r w:rsidRPr="00ED70DB">
              <w:rPr>
                <w:sz w:val="24"/>
                <w:szCs w:val="24"/>
                <w:lang w:val="ru-RU"/>
              </w:rPr>
              <w:t>110</w:t>
            </w:r>
          </w:p>
        </w:tc>
      </w:tr>
      <w:tr w:rsidR="00C46695" w:rsidRPr="00ED70DB" w:rsidTr="00C33D77">
        <w:trPr>
          <w:jc w:val="center"/>
        </w:trPr>
        <w:tc>
          <w:tcPr>
            <w:tcW w:w="4924" w:type="dxa"/>
            <w:vAlign w:val="center"/>
          </w:tcPr>
          <w:p w:rsidR="00C46695" w:rsidRPr="00ED70DB" w:rsidRDefault="00C46695" w:rsidP="00C33D77">
            <w:pPr>
              <w:pStyle w:val="1a"/>
              <w:spacing w:line="240" w:lineRule="auto"/>
              <w:ind w:firstLine="0"/>
              <w:jc w:val="left"/>
              <w:rPr>
                <w:sz w:val="24"/>
                <w:szCs w:val="24"/>
                <w:lang w:val="ru-RU"/>
              </w:rPr>
            </w:pPr>
            <w:r w:rsidRPr="00ED70DB">
              <w:rPr>
                <w:sz w:val="24"/>
                <w:szCs w:val="24"/>
                <w:lang w:val="ru-RU"/>
              </w:rPr>
              <w:t>Протяженность общая, км</w:t>
            </w:r>
          </w:p>
        </w:tc>
        <w:tc>
          <w:tcPr>
            <w:tcW w:w="4364" w:type="dxa"/>
          </w:tcPr>
          <w:p w:rsidR="00C46695" w:rsidRPr="00ED70DB" w:rsidRDefault="00C46695" w:rsidP="00C33D77">
            <w:pPr>
              <w:pStyle w:val="1a"/>
              <w:spacing w:line="240" w:lineRule="auto"/>
              <w:ind w:firstLine="0"/>
              <w:jc w:val="center"/>
              <w:rPr>
                <w:sz w:val="24"/>
                <w:szCs w:val="24"/>
                <w:lang w:val="ru-RU"/>
              </w:rPr>
            </w:pPr>
            <w:r w:rsidRPr="00ED70DB">
              <w:rPr>
                <w:sz w:val="24"/>
                <w:szCs w:val="24"/>
                <w:lang w:val="ru-RU"/>
              </w:rPr>
              <w:t>0,6</w:t>
            </w:r>
          </w:p>
        </w:tc>
      </w:tr>
      <w:tr w:rsidR="00C46695" w:rsidRPr="00ED70DB" w:rsidTr="00C33D77">
        <w:trPr>
          <w:jc w:val="center"/>
        </w:trPr>
        <w:tc>
          <w:tcPr>
            <w:tcW w:w="4924" w:type="dxa"/>
            <w:vAlign w:val="center"/>
          </w:tcPr>
          <w:p w:rsidR="00C46695" w:rsidRPr="00ED70DB" w:rsidRDefault="00C46695" w:rsidP="00C33D77">
            <w:pPr>
              <w:pStyle w:val="1a"/>
              <w:spacing w:line="240" w:lineRule="auto"/>
              <w:ind w:firstLine="0"/>
              <w:jc w:val="left"/>
              <w:rPr>
                <w:sz w:val="24"/>
                <w:szCs w:val="24"/>
                <w:lang w:val="ru-RU"/>
              </w:rPr>
            </w:pPr>
            <w:r w:rsidRPr="00ED70DB">
              <w:rPr>
                <w:sz w:val="24"/>
                <w:szCs w:val="24"/>
                <w:lang w:val="ru-RU"/>
              </w:rPr>
              <w:t>Наименование объекта в соответствии со схемой территориального планирования Ленинградской области</w:t>
            </w:r>
          </w:p>
        </w:tc>
        <w:tc>
          <w:tcPr>
            <w:tcW w:w="4364" w:type="dxa"/>
          </w:tcPr>
          <w:p w:rsidR="00C46695" w:rsidRPr="00ED70DB" w:rsidRDefault="00C46695" w:rsidP="00C33D77">
            <w:pPr>
              <w:pStyle w:val="1a"/>
              <w:spacing w:line="240" w:lineRule="auto"/>
              <w:ind w:firstLine="0"/>
              <w:jc w:val="center"/>
              <w:rPr>
                <w:sz w:val="24"/>
                <w:szCs w:val="24"/>
                <w:lang w:val="ru-RU"/>
              </w:rPr>
            </w:pPr>
            <w:r w:rsidRPr="00ED70DB">
              <w:rPr>
                <w:sz w:val="24"/>
                <w:szCs w:val="24"/>
                <w:lang w:val="ru-RU"/>
              </w:rPr>
              <w:t>-</w:t>
            </w:r>
          </w:p>
        </w:tc>
      </w:tr>
      <w:tr w:rsidR="00C46695" w:rsidRPr="00ED70DB" w:rsidTr="00C33D77">
        <w:trPr>
          <w:jc w:val="center"/>
        </w:trPr>
        <w:tc>
          <w:tcPr>
            <w:tcW w:w="4924" w:type="dxa"/>
            <w:vAlign w:val="center"/>
          </w:tcPr>
          <w:p w:rsidR="00C46695" w:rsidRPr="00ED70DB" w:rsidRDefault="00C46695" w:rsidP="00C33D77">
            <w:pPr>
              <w:pStyle w:val="1a"/>
              <w:spacing w:line="240" w:lineRule="auto"/>
              <w:ind w:firstLine="0"/>
              <w:jc w:val="left"/>
              <w:rPr>
                <w:sz w:val="24"/>
                <w:szCs w:val="24"/>
                <w:lang w:val="ru-RU"/>
              </w:rPr>
            </w:pPr>
            <w:r w:rsidRPr="00ED70DB">
              <w:rPr>
                <w:sz w:val="24"/>
                <w:szCs w:val="24"/>
                <w:lang w:val="ru-RU"/>
              </w:rPr>
              <w:t>Наименование по Свидетельству о государственной регистрации права</w:t>
            </w:r>
          </w:p>
        </w:tc>
        <w:tc>
          <w:tcPr>
            <w:tcW w:w="4364" w:type="dxa"/>
          </w:tcPr>
          <w:p w:rsidR="00C46695" w:rsidRPr="00ED70DB" w:rsidRDefault="00C46695" w:rsidP="00C33D77">
            <w:pPr>
              <w:pStyle w:val="1a"/>
              <w:spacing w:line="240" w:lineRule="auto"/>
              <w:ind w:firstLine="0"/>
              <w:jc w:val="center"/>
              <w:rPr>
                <w:sz w:val="24"/>
                <w:szCs w:val="24"/>
                <w:lang w:val="ru-RU"/>
              </w:rPr>
            </w:pPr>
            <w:r w:rsidRPr="00ED70DB">
              <w:rPr>
                <w:sz w:val="24"/>
                <w:szCs w:val="24"/>
                <w:lang w:val="ru-RU"/>
              </w:rPr>
              <w:t>-</w:t>
            </w:r>
          </w:p>
        </w:tc>
      </w:tr>
      <w:tr w:rsidR="00C46695" w:rsidRPr="00ED70DB" w:rsidTr="00C33D77">
        <w:trPr>
          <w:jc w:val="center"/>
        </w:trPr>
        <w:tc>
          <w:tcPr>
            <w:tcW w:w="4924" w:type="dxa"/>
            <w:vAlign w:val="center"/>
          </w:tcPr>
          <w:p w:rsidR="00C46695" w:rsidRPr="00ED70DB" w:rsidRDefault="00C46695" w:rsidP="00C33D77">
            <w:pPr>
              <w:pStyle w:val="1a"/>
              <w:spacing w:line="240" w:lineRule="auto"/>
              <w:ind w:firstLine="0"/>
              <w:jc w:val="left"/>
              <w:rPr>
                <w:sz w:val="24"/>
                <w:szCs w:val="24"/>
                <w:lang w:val="ru-RU"/>
              </w:rPr>
            </w:pPr>
            <w:r w:rsidRPr="00ED70DB">
              <w:rPr>
                <w:sz w:val="24"/>
                <w:szCs w:val="24"/>
                <w:lang w:val="ru-RU"/>
              </w:rPr>
              <w:t>Диспетчерское наименование</w:t>
            </w:r>
          </w:p>
        </w:tc>
        <w:tc>
          <w:tcPr>
            <w:tcW w:w="4364" w:type="dxa"/>
          </w:tcPr>
          <w:p w:rsidR="00C46695" w:rsidRPr="00ED70DB" w:rsidRDefault="002D4D07" w:rsidP="002D4D07">
            <w:pPr>
              <w:pStyle w:val="1a"/>
              <w:spacing w:line="240" w:lineRule="auto"/>
              <w:ind w:firstLine="0"/>
              <w:jc w:val="center"/>
              <w:rPr>
                <w:sz w:val="24"/>
                <w:szCs w:val="24"/>
                <w:lang w:val="ru-RU"/>
              </w:rPr>
            </w:pPr>
            <w:r w:rsidRPr="00ED70DB">
              <w:rPr>
                <w:sz w:val="24"/>
                <w:szCs w:val="24"/>
              </w:rPr>
              <w:t xml:space="preserve">ВЛ 110 </w:t>
            </w:r>
            <w:proofErr w:type="spellStart"/>
            <w:r w:rsidRPr="00ED70DB">
              <w:rPr>
                <w:sz w:val="24"/>
                <w:szCs w:val="24"/>
              </w:rPr>
              <w:t>кВ</w:t>
            </w:r>
            <w:proofErr w:type="spellEnd"/>
            <w:r w:rsidRPr="00ED70DB">
              <w:rPr>
                <w:sz w:val="24"/>
                <w:szCs w:val="24"/>
              </w:rPr>
              <w:t xml:space="preserve"> </w:t>
            </w:r>
            <w:r w:rsidRPr="00ED70DB">
              <w:rPr>
                <w:sz w:val="24"/>
                <w:szCs w:val="24"/>
                <w:lang w:val="ru-RU"/>
              </w:rPr>
              <w:t>«</w:t>
            </w:r>
            <w:proofErr w:type="spellStart"/>
            <w:r w:rsidRPr="00ED70DB">
              <w:rPr>
                <w:sz w:val="24"/>
                <w:szCs w:val="24"/>
                <w:lang w:val="ru-RU"/>
              </w:rPr>
              <w:t>Помиранье</w:t>
            </w:r>
            <w:proofErr w:type="spellEnd"/>
            <w:r w:rsidRPr="00ED70DB">
              <w:rPr>
                <w:sz w:val="24"/>
                <w:szCs w:val="24"/>
                <w:lang w:val="ru-RU"/>
              </w:rPr>
              <w:t xml:space="preserve"> -Чудово»</w:t>
            </w:r>
          </w:p>
        </w:tc>
      </w:tr>
      <w:tr w:rsidR="00C46695" w:rsidRPr="00ED70DB" w:rsidTr="00C33D77">
        <w:trPr>
          <w:jc w:val="center"/>
        </w:trPr>
        <w:tc>
          <w:tcPr>
            <w:tcW w:w="4924" w:type="dxa"/>
            <w:vAlign w:val="center"/>
          </w:tcPr>
          <w:p w:rsidR="00C46695" w:rsidRPr="00ED70DB" w:rsidRDefault="00C46695" w:rsidP="00C33D77">
            <w:pPr>
              <w:pStyle w:val="1a"/>
              <w:spacing w:line="240" w:lineRule="auto"/>
              <w:ind w:firstLine="0"/>
              <w:jc w:val="left"/>
              <w:rPr>
                <w:sz w:val="24"/>
                <w:szCs w:val="24"/>
                <w:lang w:val="ru-RU"/>
              </w:rPr>
            </w:pPr>
            <w:r w:rsidRPr="00ED70DB">
              <w:rPr>
                <w:sz w:val="24"/>
                <w:szCs w:val="24"/>
                <w:lang w:val="ru-RU"/>
              </w:rPr>
              <w:t>Количество цепей</w:t>
            </w:r>
          </w:p>
        </w:tc>
        <w:tc>
          <w:tcPr>
            <w:tcW w:w="4364" w:type="dxa"/>
          </w:tcPr>
          <w:p w:rsidR="00C46695" w:rsidRPr="00ED70DB" w:rsidRDefault="00866193" w:rsidP="00C33D77">
            <w:pPr>
              <w:pStyle w:val="1a"/>
              <w:spacing w:line="240" w:lineRule="auto"/>
              <w:ind w:firstLine="0"/>
              <w:jc w:val="center"/>
              <w:rPr>
                <w:sz w:val="24"/>
                <w:szCs w:val="24"/>
                <w:lang w:val="ru-RU"/>
              </w:rPr>
            </w:pPr>
            <w:r w:rsidRPr="00ED70DB">
              <w:rPr>
                <w:sz w:val="24"/>
                <w:szCs w:val="24"/>
                <w:lang w:val="ru-RU"/>
              </w:rPr>
              <w:t>2</w:t>
            </w:r>
          </w:p>
        </w:tc>
      </w:tr>
      <w:tr w:rsidR="00C46695" w:rsidRPr="00ED70DB" w:rsidTr="00C33D77">
        <w:trPr>
          <w:jc w:val="center"/>
        </w:trPr>
        <w:tc>
          <w:tcPr>
            <w:tcW w:w="4924" w:type="dxa"/>
            <w:vAlign w:val="center"/>
          </w:tcPr>
          <w:p w:rsidR="00C46695" w:rsidRPr="00ED70DB" w:rsidRDefault="00C46695" w:rsidP="00C33D77">
            <w:pPr>
              <w:pStyle w:val="1a"/>
              <w:spacing w:line="240" w:lineRule="auto"/>
              <w:ind w:firstLine="0"/>
              <w:jc w:val="left"/>
              <w:rPr>
                <w:sz w:val="24"/>
                <w:szCs w:val="24"/>
                <w:lang w:val="ru-RU"/>
              </w:rPr>
            </w:pPr>
            <w:r w:rsidRPr="00ED70DB">
              <w:rPr>
                <w:sz w:val="24"/>
                <w:szCs w:val="24"/>
                <w:lang w:val="ru-RU"/>
              </w:rPr>
              <w:t xml:space="preserve">Охранная зона (зона вдоль линии </w:t>
            </w:r>
          </w:p>
          <w:p w:rsidR="00C46695" w:rsidRPr="00ED70DB" w:rsidRDefault="00B24C2F" w:rsidP="00C33D77">
            <w:pPr>
              <w:pStyle w:val="1a"/>
              <w:spacing w:line="240" w:lineRule="auto"/>
              <w:ind w:firstLine="0"/>
              <w:jc w:val="left"/>
              <w:rPr>
                <w:sz w:val="24"/>
                <w:szCs w:val="24"/>
                <w:lang w:val="ru-RU"/>
              </w:rPr>
            </w:pPr>
            <w:r w:rsidRPr="00ED70DB">
              <w:rPr>
                <w:sz w:val="24"/>
                <w:szCs w:val="24"/>
                <w:lang w:val="ru-RU"/>
              </w:rPr>
              <w:t xml:space="preserve">в виде земельного участка </w:t>
            </w:r>
            <w:r w:rsidR="00C46695" w:rsidRPr="00ED70DB">
              <w:rPr>
                <w:sz w:val="24"/>
                <w:szCs w:val="24"/>
                <w:lang w:val="ru-RU"/>
              </w:rPr>
              <w:t>и воздушного пространства, ограниченных вертикальными воображаемыми плоскостями, расположенными по обе сто</w:t>
            </w:r>
            <w:r w:rsidRPr="00ED70DB">
              <w:rPr>
                <w:sz w:val="24"/>
                <w:szCs w:val="24"/>
                <w:lang w:val="ru-RU"/>
              </w:rPr>
              <w:t xml:space="preserve">роны линии от крайних проводов </w:t>
            </w:r>
            <w:r w:rsidR="00C46695" w:rsidRPr="00ED70DB">
              <w:rPr>
                <w:sz w:val="24"/>
                <w:szCs w:val="24"/>
                <w:lang w:val="ru-RU"/>
              </w:rPr>
              <w:t>при не отклоненном их положении), м</w:t>
            </w:r>
          </w:p>
        </w:tc>
        <w:tc>
          <w:tcPr>
            <w:tcW w:w="4364" w:type="dxa"/>
          </w:tcPr>
          <w:p w:rsidR="00C46695" w:rsidRPr="00ED70DB" w:rsidRDefault="00C46695" w:rsidP="00C33D77">
            <w:pPr>
              <w:pStyle w:val="1a"/>
              <w:spacing w:line="240" w:lineRule="auto"/>
              <w:ind w:firstLine="0"/>
              <w:jc w:val="center"/>
              <w:rPr>
                <w:sz w:val="24"/>
                <w:szCs w:val="24"/>
                <w:lang w:val="ru-RU"/>
              </w:rPr>
            </w:pPr>
            <w:r w:rsidRPr="00ED70DB">
              <w:rPr>
                <w:sz w:val="24"/>
                <w:szCs w:val="24"/>
                <w:lang w:val="ru-RU"/>
              </w:rPr>
              <w:t>2</w:t>
            </w:r>
            <w:r w:rsidR="00866193" w:rsidRPr="00ED70DB">
              <w:rPr>
                <w:sz w:val="24"/>
                <w:szCs w:val="24"/>
                <w:lang w:val="ru-RU"/>
              </w:rPr>
              <w:t>0</w:t>
            </w:r>
          </w:p>
          <w:p w:rsidR="00C46695" w:rsidRPr="00ED70DB" w:rsidRDefault="00C46695" w:rsidP="00C33D77">
            <w:pPr>
              <w:pStyle w:val="1a"/>
              <w:spacing w:line="240" w:lineRule="auto"/>
              <w:ind w:firstLine="0"/>
              <w:jc w:val="center"/>
              <w:rPr>
                <w:sz w:val="24"/>
                <w:szCs w:val="24"/>
                <w:lang w:val="ru-RU"/>
              </w:rPr>
            </w:pPr>
          </w:p>
        </w:tc>
      </w:tr>
      <w:tr w:rsidR="00C46695" w:rsidRPr="00ED70DB" w:rsidTr="00C33D77">
        <w:trPr>
          <w:jc w:val="center"/>
        </w:trPr>
        <w:tc>
          <w:tcPr>
            <w:tcW w:w="4924" w:type="dxa"/>
          </w:tcPr>
          <w:p w:rsidR="00C46695" w:rsidRPr="00ED70DB" w:rsidRDefault="00C46695" w:rsidP="00C33D77">
            <w:pPr>
              <w:pStyle w:val="1a"/>
              <w:spacing w:line="240" w:lineRule="auto"/>
              <w:ind w:firstLine="0"/>
              <w:jc w:val="left"/>
              <w:rPr>
                <w:sz w:val="24"/>
                <w:szCs w:val="24"/>
                <w:lang w:val="ru-RU"/>
              </w:rPr>
            </w:pPr>
            <w:r w:rsidRPr="00ED70DB">
              <w:rPr>
                <w:sz w:val="24"/>
                <w:szCs w:val="24"/>
                <w:lang w:val="ru-RU"/>
              </w:rPr>
              <w:t>Назначение</w:t>
            </w:r>
          </w:p>
        </w:tc>
        <w:tc>
          <w:tcPr>
            <w:tcW w:w="4364" w:type="dxa"/>
          </w:tcPr>
          <w:p w:rsidR="00C46695" w:rsidRPr="00ED70DB" w:rsidRDefault="00F23F62" w:rsidP="00C33D77">
            <w:pPr>
              <w:pStyle w:val="1a"/>
              <w:spacing w:line="240" w:lineRule="auto"/>
              <w:ind w:firstLine="0"/>
              <w:jc w:val="center"/>
              <w:rPr>
                <w:sz w:val="24"/>
                <w:szCs w:val="24"/>
                <w:lang w:val="ru-RU"/>
              </w:rPr>
            </w:pPr>
            <w:r w:rsidRPr="00ED70DB">
              <w:rPr>
                <w:sz w:val="24"/>
                <w:szCs w:val="24"/>
                <w:lang w:val="ru-RU"/>
              </w:rPr>
              <w:t xml:space="preserve">Для присоединения </w:t>
            </w:r>
            <w:proofErr w:type="spellStart"/>
            <w:r w:rsidRPr="00ED70DB">
              <w:rPr>
                <w:sz w:val="24"/>
                <w:szCs w:val="24"/>
                <w:lang w:val="ru-RU"/>
              </w:rPr>
              <w:t>энергопринимающих</w:t>
            </w:r>
            <w:proofErr w:type="spellEnd"/>
            <w:r w:rsidRPr="00ED70DB">
              <w:rPr>
                <w:sz w:val="24"/>
                <w:szCs w:val="24"/>
                <w:lang w:val="ru-RU"/>
              </w:rPr>
              <w:t xml:space="preserve"> устройств ПАО «Газпром»</w:t>
            </w:r>
          </w:p>
        </w:tc>
      </w:tr>
      <w:tr w:rsidR="00C46695" w:rsidRPr="00ED70DB" w:rsidTr="00C33D77">
        <w:trPr>
          <w:jc w:val="center"/>
        </w:trPr>
        <w:tc>
          <w:tcPr>
            <w:tcW w:w="4924" w:type="dxa"/>
            <w:vAlign w:val="center"/>
          </w:tcPr>
          <w:p w:rsidR="00C46695" w:rsidRPr="00ED70DB" w:rsidRDefault="00C46695" w:rsidP="00C33D77">
            <w:pPr>
              <w:pStyle w:val="1a"/>
              <w:spacing w:line="240" w:lineRule="auto"/>
              <w:ind w:firstLine="0"/>
              <w:jc w:val="left"/>
              <w:rPr>
                <w:sz w:val="24"/>
                <w:szCs w:val="24"/>
                <w:lang w:val="ru-RU"/>
              </w:rPr>
            </w:pPr>
            <w:r w:rsidRPr="00ED70DB">
              <w:rPr>
                <w:sz w:val="24"/>
                <w:szCs w:val="24"/>
                <w:lang w:val="ru-RU"/>
              </w:rPr>
              <w:t>Срок реализации</w:t>
            </w:r>
          </w:p>
        </w:tc>
        <w:tc>
          <w:tcPr>
            <w:tcW w:w="4364" w:type="dxa"/>
          </w:tcPr>
          <w:p w:rsidR="00C46695" w:rsidRPr="00ED70DB" w:rsidRDefault="00F23F62" w:rsidP="003148F2">
            <w:pPr>
              <w:pStyle w:val="1a"/>
              <w:spacing w:line="240" w:lineRule="auto"/>
              <w:ind w:firstLine="0"/>
              <w:jc w:val="center"/>
              <w:rPr>
                <w:sz w:val="24"/>
                <w:szCs w:val="24"/>
                <w:lang w:val="ru-RU"/>
              </w:rPr>
            </w:pPr>
            <w:r w:rsidRPr="00ED70DB">
              <w:rPr>
                <w:sz w:val="24"/>
                <w:szCs w:val="24"/>
                <w:lang w:val="ru-RU"/>
              </w:rPr>
              <w:t>До 202</w:t>
            </w:r>
            <w:r w:rsidR="003148F2" w:rsidRPr="00ED70DB">
              <w:rPr>
                <w:sz w:val="24"/>
                <w:szCs w:val="24"/>
                <w:lang w:val="ru-RU"/>
              </w:rPr>
              <w:t>7</w:t>
            </w:r>
            <w:r w:rsidRPr="00ED70DB">
              <w:rPr>
                <w:sz w:val="24"/>
                <w:szCs w:val="24"/>
                <w:lang w:val="ru-RU"/>
              </w:rPr>
              <w:t xml:space="preserve"> года</w:t>
            </w:r>
          </w:p>
        </w:tc>
      </w:tr>
    </w:tbl>
    <w:p w:rsidR="00C46695" w:rsidRPr="00ED70DB" w:rsidRDefault="00C46695" w:rsidP="00342995">
      <w:pPr>
        <w:pStyle w:val="1a"/>
        <w:spacing w:line="240" w:lineRule="auto"/>
        <w:ind w:firstLine="720"/>
        <w:rPr>
          <w:sz w:val="20"/>
          <w:szCs w:val="16"/>
          <w:lang w:val="ru-RU"/>
        </w:rPr>
      </w:pPr>
    </w:p>
    <w:p w:rsidR="00342995" w:rsidRPr="00ED70DB" w:rsidRDefault="00342995" w:rsidP="00342995">
      <w:pPr>
        <w:spacing w:line="20" w:lineRule="exact"/>
      </w:pPr>
    </w:p>
    <w:p w:rsidR="00B643C7" w:rsidRPr="00ED70DB" w:rsidRDefault="00B643C7">
      <w:pPr>
        <w:spacing w:line="240" w:lineRule="auto"/>
        <w:rPr>
          <w:rFonts w:eastAsia="Times New Roman"/>
          <w:sz w:val="28"/>
          <w:szCs w:val="28"/>
          <w:lang w:bidi="en-US"/>
        </w:rPr>
      </w:pPr>
      <w:r w:rsidRPr="00ED70DB">
        <w:rPr>
          <w:sz w:val="28"/>
          <w:szCs w:val="28"/>
        </w:rPr>
        <w:br w:type="page"/>
      </w:r>
    </w:p>
    <w:p w:rsidR="00DD24EB" w:rsidRPr="00ED70DB" w:rsidRDefault="00342995" w:rsidP="006D4BC7">
      <w:pPr>
        <w:pStyle w:val="16"/>
        <w:spacing w:before="0" w:beforeAutospacing="0" w:after="0" w:afterAutospacing="0" w:line="240" w:lineRule="auto"/>
        <w:ind w:firstLine="0"/>
        <w:jc w:val="center"/>
        <w:rPr>
          <w:rFonts w:cs="Times New Roman"/>
          <w:b w:val="0"/>
          <w:szCs w:val="28"/>
        </w:rPr>
      </w:pPr>
      <w:bookmarkStart w:id="1" w:name="_Toc220505041"/>
      <w:r w:rsidRPr="00ED70DB">
        <w:rPr>
          <w:rFonts w:cs="Times New Roman"/>
          <w:b w:val="0"/>
          <w:szCs w:val="28"/>
        </w:rPr>
        <w:lastRenderedPageBreak/>
        <w:t>2. 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bookmarkEnd w:id="1"/>
    </w:p>
    <w:p w:rsidR="006D4BC7" w:rsidRPr="00ED70DB" w:rsidRDefault="006D4BC7" w:rsidP="006D4BC7">
      <w:pPr>
        <w:spacing w:line="240" w:lineRule="auto"/>
        <w:rPr>
          <w:sz w:val="22"/>
        </w:rPr>
      </w:pPr>
    </w:p>
    <w:p w:rsidR="00F42668" w:rsidRPr="00ED70DB" w:rsidRDefault="00C942BD" w:rsidP="0034038D">
      <w:pPr>
        <w:pStyle w:val="1a"/>
        <w:spacing w:line="240" w:lineRule="auto"/>
        <w:ind w:firstLine="709"/>
        <w:rPr>
          <w:sz w:val="28"/>
          <w:szCs w:val="28"/>
          <w:lang w:val="ru-RU"/>
        </w:rPr>
      </w:pPr>
      <w:r w:rsidRPr="00ED70DB">
        <w:rPr>
          <w:sz w:val="28"/>
          <w:szCs w:val="28"/>
          <w:lang w:val="ru-RU"/>
        </w:rPr>
        <w:t>Зона планируемог</w:t>
      </w:r>
      <w:r w:rsidR="00F42668" w:rsidRPr="00ED70DB">
        <w:rPr>
          <w:sz w:val="28"/>
          <w:szCs w:val="28"/>
          <w:lang w:val="ru-RU"/>
        </w:rPr>
        <w:t>о размещения линейных объектов</w:t>
      </w:r>
      <w:r w:rsidRPr="00ED70DB">
        <w:rPr>
          <w:sz w:val="28"/>
          <w:szCs w:val="28"/>
          <w:lang w:val="ru-RU"/>
        </w:rPr>
        <w:t xml:space="preserve"> устанавливается </w:t>
      </w:r>
      <w:r w:rsidRPr="00ED70DB">
        <w:rPr>
          <w:sz w:val="28"/>
          <w:szCs w:val="28"/>
        </w:rPr>
        <w:t>на</w:t>
      </w:r>
      <w:r w:rsidR="00342995" w:rsidRPr="00ED70DB">
        <w:rPr>
          <w:sz w:val="28"/>
          <w:szCs w:val="28"/>
        </w:rPr>
        <w:t xml:space="preserve"> территории</w:t>
      </w:r>
      <w:r w:rsidR="00F42668" w:rsidRPr="00ED70DB">
        <w:rPr>
          <w:sz w:val="28"/>
          <w:szCs w:val="28"/>
          <w:lang w:val="ru-RU"/>
        </w:rPr>
        <w:t xml:space="preserve"> муниципального образования</w:t>
      </w:r>
      <w:r w:rsidR="00342995" w:rsidRPr="00ED70DB">
        <w:rPr>
          <w:sz w:val="28"/>
          <w:szCs w:val="28"/>
        </w:rPr>
        <w:t xml:space="preserve"> </w:t>
      </w:r>
      <w:proofErr w:type="spellStart"/>
      <w:r w:rsidR="00F42668" w:rsidRPr="00ED70DB">
        <w:rPr>
          <w:sz w:val="28"/>
          <w:szCs w:val="28"/>
          <w:lang w:val="ru-RU"/>
        </w:rPr>
        <w:t>Лисинского</w:t>
      </w:r>
      <w:proofErr w:type="spellEnd"/>
      <w:r w:rsidR="001B3D8F" w:rsidRPr="00ED70DB">
        <w:rPr>
          <w:sz w:val="28"/>
          <w:szCs w:val="28"/>
          <w:lang w:val="ru-RU"/>
        </w:rPr>
        <w:t xml:space="preserve"> сельского</w:t>
      </w:r>
      <w:r w:rsidR="00C81376" w:rsidRPr="00ED70DB">
        <w:rPr>
          <w:sz w:val="28"/>
          <w:szCs w:val="28"/>
          <w:lang w:val="ru-RU"/>
        </w:rPr>
        <w:t xml:space="preserve"> поселения </w:t>
      </w:r>
      <w:proofErr w:type="spellStart"/>
      <w:r w:rsidR="00F42668" w:rsidRPr="00ED70DB">
        <w:rPr>
          <w:sz w:val="28"/>
          <w:szCs w:val="28"/>
          <w:lang w:val="ru-RU"/>
        </w:rPr>
        <w:t>Тосненского</w:t>
      </w:r>
      <w:proofErr w:type="spellEnd"/>
      <w:r w:rsidR="00342995" w:rsidRPr="00ED70DB">
        <w:rPr>
          <w:sz w:val="28"/>
          <w:szCs w:val="28"/>
          <w:lang w:val="ru-RU"/>
        </w:rPr>
        <w:t xml:space="preserve"> района</w:t>
      </w:r>
      <w:r w:rsidR="00342995" w:rsidRPr="00ED70DB">
        <w:rPr>
          <w:sz w:val="28"/>
          <w:szCs w:val="28"/>
        </w:rPr>
        <w:t xml:space="preserve"> Ленинградской области</w:t>
      </w:r>
      <w:r w:rsidR="001B3D8F" w:rsidRPr="00ED70DB">
        <w:rPr>
          <w:sz w:val="28"/>
          <w:szCs w:val="28"/>
          <w:lang w:val="ru-RU"/>
        </w:rPr>
        <w:t xml:space="preserve">, </w:t>
      </w:r>
      <w:r w:rsidR="00653B0B" w:rsidRPr="00ED70DB">
        <w:rPr>
          <w:sz w:val="28"/>
          <w:szCs w:val="28"/>
          <w:lang w:val="ru-RU"/>
        </w:rPr>
        <w:t>муниципального образования</w:t>
      </w:r>
      <w:r w:rsidR="00653B0B" w:rsidRPr="00ED70DB">
        <w:rPr>
          <w:sz w:val="28"/>
          <w:szCs w:val="28"/>
        </w:rPr>
        <w:t xml:space="preserve"> </w:t>
      </w:r>
      <w:proofErr w:type="spellStart"/>
      <w:r w:rsidR="00653B0B" w:rsidRPr="00ED70DB">
        <w:rPr>
          <w:sz w:val="28"/>
          <w:szCs w:val="28"/>
          <w:lang w:val="ru-RU"/>
        </w:rPr>
        <w:t>Любанского</w:t>
      </w:r>
      <w:proofErr w:type="spellEnd"/>
      <w:r w:rsidR="00653B0B" w:rsidRPr="00ED70DB">
        <w:rPr>
          <w:sz w:val="28"/>
          <w:szCs w:val="28"/>
          <w:lang w:val="ru-RU"/>
        </w:rPr>
        <w:t xml:space="preserve"> городского поселения </w:t>
      </w:r>
      <w:proofErr w:type="spellStart"/>
      <w:r w:rsidR="00653B0B" w:rsidRPr="00ED70DB">
        <w:rPr>
          <w:sz w:val="28"/>
          <w:szCs w:val="28"/>
          <w:lang w:val="ru-RU"/>
        </w:rPr>
        <w:t>Тосненского</w:t>
      </w:r>
      <w:proofErr w:type="spellEnd"/>
      <w:r w:rsidR="00653B0B" w:rsidRPr="00ED70DB">
        <w:rPr>
          <w:sz w:val="28"/>
          <w:szCs w:val="28"/>
          <w:lang w:val="ru-RU"/>
        </w:rPr>
        <w:t xml:space="preserve"> района</w:t>
      </w:r>
      <w:r w:rsidR="00653B0B" w:rsidRPr="00ED70DB">
        <w:rPr>
          <w:sz w:val="28"/>
          <w:szCs w:val="28"/>
        </w:rPr>
        <w:t xml:space="preserve"> Ленинградской области</w:t>
      </w:r>
      <w:r w:rsidR="00F23EC5" w:rsidRPr="00ED70DB">
        <w:rPr>
          <w:sz w:val="28"/>
          <w:szCs w:val="28"/>
          <w:lang w:val="ru-RU"/>
        </w:rPr>
        <w:t>, муниципального образования</w:t>
      </w:r>
      <w:r w:rsidR="00F23EC5" w:rsidRPr="00ED70DB">
        <w:rPr>
          <w:sz w:val="28"/>
          <w:szCs w:val="28"/>
        </w:rPr>
        <w:t xml:space="preserve"> </w:t>
      </w:r>
      <w:proofErr w:type="spellStart"/>
      <w:r w:rsidR="00F23EC5" w:rsidRPr="00ED70DB">
        <w:rPr>
          <w:sz w:val="28"/>
          <w:szCs w:val="28"/>
          <w:lang w:val="ru-RU"/>
        </w:rPr>
        <w:t>Трубникоборского</w:t>
      </w:r>
      <w:proofErr w:type="spellEnd"/>
      <w:r w:rsidR="00F23EC5" w:rsidRPr="00ED70DB">
        <w:rPr>
          <w:sz w:val="28"/>
          <w:szCs w:val="28"/>
          <w:lang w:val="ru-RU"/>
        </w:rPr>
        <w:t xml:space="preserve"> сельского поселения </w:t>
      </w:r>
      <w:proofErr w:type="spellStart"/>
      <w:r w:rsidR="00F23EC5" w:rsidRPr="00ED70DB">
        <w:rPr>
          <w:sz w:val="28"/>
          <w:szCs w:val="28"/>
          <w:lang w:val="ru-RU"/>
        </w:rPr>
        <w:t>Тосненского</w:t>
      </w:r>
      <w:proofErr w:type="spellEnd"/>
      <w:r w:rsidR="00F23EC5" w:rsidRPr="00ED70DB">
        <w:rPr>
          <w:sz w:val="28"/>
          <w:szCs w:val="28"/>
          <w:lang w:val="ru-RU"/>
        </w:rPr>
        <w:t xml:space="preserve"> района</w:t>
      </w:r>
      <w:r w:rsidR="00F23EC5" w:rsidRPr="00ED70DB">
        <w:rPr>
          <w:sz w:val="28"/>
          <w:szCs w:val="28"/>
        </w:rPr>
        <w:t xml:space="preserve"> Ленинградской области</w:t>
      </w:r>
      <w:r w:rsidR="000D7126" w:rsidRPr="00ED70DB">
        <w:rPr>
          <w:sz w:val="28"/>
          <w:szCs w:val="28"/>
          <w:lang w:val="ru-RU"/>
        </w:rPr>
        <w:t>.</w:t>
      </w:r>
    </w:p>
    <w:p w:rsidR="00C942BD" w:rsidRPr="00ED70DB" w:rsidRDefault="00C942BD" w:rsidP="0034038D">
      <w:pPr>
        <w:pStyle w:val="1a"/>
        <w:spacing w:line="240" w:lineRule="auto"/>
        <w:ind w:firstLine="709"/>
        <w:rPr>
          <w:sz w:val="28"/>
          <w:szCs w:val="28"/>
        </w:rPr>
      </w:pPr>
      <w:r w:rsidRPr="00ED70DB">
        <w:rPr>
          <w:sz w:val="28"/>
          <w:szCs w:val="28"/>
        </w:rPr>
        <w:t>Зон</w:t>
      </w:r>
      <w:r w:rsidR="00745350" w:rsidRPr="00ED70DB">
        <w:rPr>
          <w:sz w:val="28"/>
          <w:szCs w:val="28"/>
          <w:lang w:val="ru-RU"/>
        </w:rPr>
        <w:t>а</w:t>
      </w:r>
      <w:r w:rsidRPr="00ED70DB">
        <w:rPr>
          <w:sz w:val="28"/>
          <w:szCs w:val="28"/>
        </w:rPr>
        <w:t xml:space="preserve"> планируемого размещения линейного объекта подлежащ</w:t>
      </w:r>
      <w:r w:rsidR="00745350" w:rsidRPr="00ED70DB">
        <w:rPr>
          <w:sz w:val="28"/>
          <w:szCs w:val="28"/>
          <w:lang w:val="ru-RU"/>
        </w:rPr>
        <w:t>его</w:t>
      </w:r>
      <w:r w:rsidRPr="00ED70DB">
        <w:rPr>
          <w:sz w:val="28"/>
          <w:szCs w:val="28"/>
        </w:rPr>
        <w:t xml:space="preserve"> реконструкции в связи с изменением ее местоположения </w:t>
      </w:r>
      <w:r w:rsidR="00745350" w:rsidRPr="00ED70DB">
        <w:rPr>
          <w:sz w:val="28"/>
          <w:szCs w:val="28"/>
          <w:lang w:val="ru-RU"/>
        </w:rPr>
        <w:t>устанавливается</w:t>
      </w:r>
      <w:r w:rsidRPr="00ED70DB">
        <w:rPr>
          <w:sz w:val="28"/>
          <w:szCs w:val="28"/>
        </w:rPr>
        <w:t xml:space="preserve"> на территории </w:t>
      </w:r>
      <w:r w:rsidR="00745350" w:rsidRPr="00ED70DB">
        <w:rPr>
          <w:sz w:val="28"/>
          <w:szCs w:val="28"/>
          <w:lang w:val="ru-RU"/>
        </w:rPr>
        <w:t>муниципального образования</w:t>
      </w:r>
      <w:r w:rsidR="00745350" w:rsidRPr="00ED70DB">
        <w:rPr>
          <w:sz w:val="28"/>
          <w:szCs w:val="28"/>
        </w:rPr>
        <w:t xml:space="preserve"> </w:t>
      </w:r>
      <w:proofErr w:type="spellStart"/>
      <w:r w:rsidR="00745350" w:rsidRPr="00ED70DB">
        <w:rPr>
          <w:sz w:val="28"/>
          <w:szCs w:val="28"/>
          <w:lang w:val="ru-RU"/>
        </w:rPr>
        <w:t>Трубникоборского</w:t>
      </w:r>
      <w:proofErr w:type="spellEnd"/>
      <w:r w:rsidR="00745350" w:rsidRPr="00ED70DB">
        <w:rPr>
          <w:sz w:val="28"/>
          <w:szCs w:val="28"/>
          <w:lang w:val="ru-RU"/>
        </w:rPr>
        <w:t xml:space="preserve"> сельского поселения </w:t>
      </w:r>
      <w:proofErr w:type="spellStart"/>
      <w:r w:rsidR="00745350" w:rsidRPr="00ED70DB">
        <w:rPr>
          <w:sz w:val="28"/>
          <w:szCs w:val="28"/>
          <w:lang w:val="ru-RU"/>
        </w:rPr>
        <w:t>Тосненского</w:t>
      </w:r>
      <w:proofErr w:type="spellEnd"/>
      <w:r w:rsidR="00745350" w:rsidRPr="00ED70DB">
        <w:rPr>
          <w:sz w:val="28"/>
          <w:szCs w:val="28"/>
          <w:lang w:val="ru-RU"/>
        </w:rPr>
        <w:t xml:space="preserve"> района</w:t>
      </w:r>
      <w:r w:rsidR="00745350" w:rsidRPr="00ED70DB">
        <w:rPr>
          <w:sz w:val="28"/>
          <w:szCs w:val="28"/>
        </w:rPr>
        <w:t xml:space="preserve"> Ленинградской области</w:t>
      </w:r>
      <w:r w:rsidRPr="00ED70DB">
        <w:rPr>
          <w:sz w:val="28"/>
          <w:szCs w:val="28"/>
        </w:rPr>
        <w:t>.</w:t>
      </w:r>
    </w:p>
    <w:p w:rsidR="00547175" w:rsidRPr="00ED70DB" w:rsidRDefault="00547175" w:rsidP="006D4BC7">
      <w:pPr>
        <w:pStyle w:val="1a"/>
        <w:spacing w:line="240" w:lineRule="auto"/>
        <w:rPr>
          <w:sz w:val="28"/>
          <w:szCs w:val="28"/>
        </w:rPr>
      </w:pPr>
    </w:p>
    <w:p w:rsidR="00DD24EB" w:rsidRPr="00ED70DB" w:rsidRDefault="00342995" w:rsidP="006D4BC7">
      <w:pPr>
        <w:pStyle w:val="16"/>
        <w:spacing w:before="0" w:beforeAutospacing="0" w:after="0" w:afterAutospacing="0" w:line="240" w:lineRule="auto"/>
        <w:ind w:firstLine="0"/>
        <w:jc w:val="center"/>
        <w:rPr>
          <w:rFonts w:cs="Times New Roman"/>
          <w:b w:val="0"/>
          <w:szCs w:val="28"/>
        </w:rPr>
      </w:pPr>
      <w:bookmarkStart w:id="2" w:name="_Toc220505042"/>
      <w:r w:rsidRPr="00ED70DB">
        <w:rPr>
          <w:rFonts w:cs="Times New Roman"/>
          <w:b w:val="0"/>
          <w:szCs w:val="28"/>
        </w:rPr>
        <w:t>3.</w:t>
      </w:r>
      <w:r w:rsidR="00151BD6" w:rsidRPr="00ED70DB">
        <w:rPr>
          <w:rFonts w:cs="Times New Roman"/>
          <w:b w:val="0"/>
          <w:szCs w:val="28"/>
        </w:rPr>
        <w:t xml:space="preserve"> </w:t>
      </w:r>
      <w:r w:rsidR="003B6DFB" w:rsidRPr="00ED70DB">
        <w:rPr>
          <w:rFonts w:cs="Times New Roman"/>
          <w:b w:val="0"/>
          <w:szCs w:val="28"/>
        </w:rPr>
        <w:t>Перечень координат характерных точек границ зон планируемого размещения линейных объектов</w:t>
      </w:r>
      <w:bookmarkEnd w:id="2"/>
    </w:p>
    <w:p w:rsidR="00C942BD" w:rsidRPr="00ED70DB" w:rsidRDefault="00C942BD" w:rsidP="00C942BD">
      <w:pPr>
        <w:rPr>
          <w:sz w:val="18"/>
        </w:rPr>
      </w:pPr>
    </w:p>
    <w:p w:rsidR="00F07EC0" w:rsidRPr="00ED70DB" w:rsidRDefault="00F07EC0" w:rsidP="00C942BD">
      <w:pPr>
        <w:rPr>
          <w:sz w:val="2"/>
        </w:rPr>
      </w:pPr>
    </w:p>
    <w:tbl>
      <w:tblPr>
        <w:tblStyle w:val="afc"/>
        <w:tblW w:w="0" w:type="auto"/>
        <w:tblLayout w:type="fixed"/>
        <w:tblLook w:val="04A0" w:firstRow="1" w:lastRow="0" w:firstColumn="1" w:lastColumn="0" w:noHBand="0" w:noVBand="1"/>
      </w:tblPr>
      <w:tblGrid>
        <w:gridCol w:w="2972"/>
        <w:gridCol w:w="2977"/>
        <w:gridCol w:w="3113"/>
      </w:tblGrid>
      <w:tr w:rsidR="0034038D" w:rsidRPr="00ED70DB" w:rsidTr="0034038D">
        <w:tc>
          <w:tcPr>
            <w:tcW w:w="9062" w:type="dxa"/>
            <w:gridSpan w:val="3"/>
            <w:noWrap/>
          </w:tcPr>
          <w:p w:rsidR="0034038D" w:rsidRPr="00ED70DB" w:rsidRDefault="0034038D" w:rsidP="0034038D">
            <w:pPr>
              <w:spacing w:line="240" w:lineRule="auto"/>
              <w:jc w:val="center"/>
              <w:rPr>
                <w:rFonts w:eastAsia="Times New Roman"/>
                <w:color w:val="000000"/>
                <w:sz w:val="24"/>
                <w:szCs w:val="24"/>
                <w:lang w:eastAsia="ru-RU"/>
              </w:rPr>
            </w:pPr>
            <w:r w:rsidRPr="00ED70DB">
              <w:rPr>
                <w:rFonts w:eastAsia="Times New Roman"/>
                <w:color w:val="000000"/>
                <w:sz w:val="24"/>
                <w:szCs w:val="24"/>
                <w:lang w:eastAsia="ru-RU"/>
              </w:rPr>
              <w:t>МСК 47 зона 2</w:t>
            </w:r>
          </w:p>
        </w:tc>
      </w:tr>
      <w:tr w:rsidR="0034038D" w:rsidRPr="00ED70DB" w:rsidTr="0034038D">
        <w:tc>
          <w:tcPr>
            <w:tcW w:w="2972" w:type="dxa"/>
            <w:noWrap/>
          </w:tcPr>
          <w:p w:rsidR="0034038D" w:rsidRPr="00ED70DB" w:rsidRDefault="0034038D" w:rsidP="0034038D">
            <w:pPr>
              <w:spacing w:line="240" w:lineRule="auto"/>
              <w:jc w:val="center"/>
              <w:rPr>
                <w:rFonts w:eastAsia="Times New Roman"/>
                <w:color w:val="000000"/>
                <w:sz w:val="24"/>
                <w:szCs w:val="24"/>
                <w:lang w:eastAsia="ru-RU"/>
              </w:rPr>
            </w:pPr>
            <w:r w:rsidRPr="00ED70DB">
              <w:rPr>
                <w:rFonts w:eastAsia="Times New Roman"/>
                <w:color w:val="000000"/>
                <w:sz w:val="24"/>
                <w:szCs w:val="24"/>
                <w:lang w:eastAsia="ru-RU"/>
              </w:rPr>
              <w:t>Номер точки</w:t>
            </w:r>
          </w:p>
        </w:tc>
        <w:tc>
          <w:tcPr>
            <w:tcW w:w="2977" w:type="dxa"/>
            <w:noWrap/>
          </w:tcPr>
          <w:p w:rsidR="0034038D" w:rsidRPr="00ED70DB" w:rsidRDefault="0034038D" w:rsidP="0034038D">
            <w:pPr>
              <w:spacing w:line="240" w:lineRule="auto"/>
              <w:jc w:val="center"/>
              <w:rPr>
                <w:rFonts w:eastAsia="Times New Roman"/>
                <w:color w:val="000000"/>
                <w:sz w:val="24"/>
                <w:szCs w:val="24"/>
                <w:lang w:eastAsia="ru-RU"/>
              </w:rPr>
            </w:pPr>
            <w:r w:rsidRPr="00ED70DB">
              <w:rPr>
                <w:rFonts w:eastAsia="Times New Roman"/>
                <w:color w:val="000000"/>
                <w:sz w:val="24"/>
                <w:szCs w:val="24"/>
                <w:lang w:eastAsia="ru-RU"/>
              </w:rPr>
              <w:t>X</w:t>
            </w:r>
          </w:p>
        </w:tc>
        <w:tc>
          <w:tcPr>
            <w:tcW w:w="3113" w:type="dxa"/>
            <w:noWrap/>
          </w:tcPr>
          <w:p w:rsidR="0034038D" w:rsidRPr="00ED70DB" w:rsidRDefault="0034038D" w:rsidP="0034038D">
            <w:pPr>
              <w:spacing w:line="240" w:lineRule="auto"/>
              <w:jc w:val="center"/>
              <w:rPr>
                <w:rFonts w:eastAsia="Times New Roman"/>
                <w:color w:val="000000"/>
                <w:sz w:val="24"/>
                <w:szCs w:val="24"/>
                <w:lang w:eastAsia="ru-RU"/>
              </w:rPr>
            </w:pPr>
            <w:r w:rsidRPr="00ED70DB">
              <w:rPr>
                <w:rFonts w:eastAsia="Times New Roman"/>
                <w:color w:val="000000"/>
                <w:sz w:val="24"/>
                <w:szCs w:val="24"/>
                <w:lang w:eastAsia="ru-RU"/>
              </w:rPr>
              <w:t>Y</w:t>
            </w:r>
          </w:p>
        </w:tc>
      </w:tr>
    </w:tbl>
    <w:p w:rsidR="00667593" w:rsidRPr="00ED70DB" w:rsidRDefault="00667593" w:rsidP="00B24C2F">
      <w:pPr>
        <w:pStyle w:val="1a"/>
        <w:spacing w:line="14" w:lineRule="auto"/>
        <w:rPr>
          <w:sz w:val="28"/>
          <w:szCs w:val="28"/>
          <w:lang w:val="ru-RU"/>
        </w:rPr>
      </w:pPr>
    </w:p>
    <w:tbl>
      <w:tblPr>
        <w:tblStyle w:val="afc"/>
        <w:tblW w:w="0" w:type="auto"/>
        <w:tblLayout w:type="fixed"/>
        <w:tblLook w:val="04A0" w:firstRow="1" w:lastRow="0" w:firstColumn="1" w:lastColumn="0" w:noHBand="0" w:noVBand="1"/>
      </w:tblPr>
      <w:tblGrid>
        <w:gridCol w:w="2972"/>
        <w:gridCol w:w="2977"/>
        <w:gridCol w:w="3113"/>
      </w:tblGrid>
      <w:tr w:rsidR="0034038D" w:rsidRPr="00ED70DB" w:rsidTr="0034038D">
        <w:trPr>
          <w:tblHeader/>
        </w:trPr>
        <w:tc>
          <w:tcPr>
            <w:tcW w:w="2972" w:type="dxa"/>
            <w:noWrap/>
          </w:tcPr>
          <w:p w:rsidR="0034038D" w:rsidRPr="00ED70DB" w:rsidRDefault="0034038D" w:rsidP="0034038D">
            <w:pPr>
              <w:spacing w:line="240" w:lineRule="auto"/>
              <w:jc w:val="center"/>
              <w:rPr>
                <w:rFonts w:eastAsia="Times New Roman"/>
                <w:color w:val="000000"/>
                <w:sz w:val="24"/>
                <w:szCs w:val="24"/>
                <w:lang w:eastAsia="ru-RU"/>
              </w:rPr>
            </w:pPr>
            <w:r w:rsidRPr="00ED70DB">
              <w:rPr>
                <w:rFonts w:eastAsia="Times New Roman"/>
                <w:color w:val="000000"/>
                <w:sz w:val="24"/>
                <w:szCs w:val="24"/>
                <w:lang w:eastAsia="ru-RU"/>
              </w:rPr>
              <w:t>1</w:t>
            </w:r>
          </w:p>
        </w:tc>
        <w:tc>
          <w:tcPr>
            <w:tcW w:w="2977" w:type="dxa"/>
            <w:noWrap/>
          </w:tcPr>
          <w:p w:rsidR="0034038D" w:rsidRPr="00ED70DB" w:rsidRDefault="0034038D" w:rsidP="0034038D">
            <w:pPr>
              <w:spacing w:line="240" w:lineRule="auto"/>
              <w:jc w:val="center"/>
              <w:rPr>
                <w:rFonts w:eastAsia="Times New Roman"/>
                <w:color w:val="000000"/>
                <w:sz w:val="24"/>
                <w:szCs w:val="24"/>
                <w:lang w:eastAsia="ru-RU"/>
              </w:rPr>
            </w:pPr>
            <w:r w:rsidRPr="00ED70DB">
              <w:rPr>
                <w:rFonts w:eastAsia="Times New Roman"/>
                <w:color w:val="000000"/>
                <w:sz w:val="24"/>
                <w:szCs w:val="24"/>
                <w:lang w:eastAsia="ru-RU"/>
              </w:rPr>
              <w:t>2</w:t>
            </w:r>
          </w:p>
        </w:tc>
        <w:tc>
          <w:tcPr>
            <w:tcW w:w="3113" w:type="dxa"/>
            <w:noWrap/>
          </w:tcPr>
          <w:p w:rsidR="0034038D" w:rsidRPr="00ED70DB" w:rsidRDefault="0034038D" w:rsidP="0034038D">
            <w:pPr>
              <w:spacing w:line="240" w:lineRule="auto"/>
              <w:jc w:val="center"/>
              <w:rPr>
                <w:rFonts w:eastAsia="Times New Roman"/>
                <w:color w:val="000000"/>
                <w:sz w:val="24"/>
                <w:szCs w:val="24"/>
                <w:lang w:eastAsia="ru-RU"/>
              </w:rPr>
            </w:pPr>
            <w:r w:rsidRPr="00ED70DB">
              <w:rPr>
                <w:rFonts w:eastAsia="Times New Roman"/>
                <w:color w:val="000000"/>
                <w:sz w:val="24"/>
                <w:szCs w:val="24"/>
                <w:lang w:eastAsia="ru-RU"/>
              </w:rPr>
              <w:t>3</w:t>
            </w:r>
          </w:p>
        </w:tc>
      </w:tr>
      <w:tr w:rsidR="0034038D" w:rsidRPr="00ED70DB" w:rsidTr="0034038D">
        <w:tc>
          <w:tcPr>
            <w:tcW w:w="9062" w:type="dxa"/>
            <w:gridSpan w:val="3"/>
            <w:noWrap/>
          </w:tcPr>
          <w:p w:rsidR="0034038D" w:rsidRPr="00ED70DB" w:rsidRDefault="0034038D" w:rsidP="0034038D">
            <w:pPr>
              <w:spacing w:line="240" w:lineRule="auto"/>
              <w:jc w:val="center"/>
              <w:rPr>
                <w:rFonts w:eastAsia="Times New Roman"/>
                <w:color w:val="000000"/>
                <w:sz w:val="24"/>
                <w:szCs w:val="24"/>
                <w:lang w:eastAsia="ru-RU"/>
              </w:rPr>
            </w:pPr>
            <w:r w:rsidRPr="00ED70DB">
              <w:rPr>
                <w:rFonts w:eastAsia="Times New Roman"/>
                <w:color w:val="000000"/>
                <w:sz w:val="24"/>
                <w:szCs w:val="24"/>
                <w:lang w:eastAsia="ru-RU"/>
              </w:rPr>
              <w:t>Зона планируемого размещения линейного объекта № 1</w:t>
            </w:r>
          </w:p>
        </w:tc>
      </w:tr>
      <w:tr w:rsidR="0034038D" w:rsidRPr="00ED70DB" w:rsidTr="0034038D">
        <w:tc>
          <w:tcPr>
            <w:tcW w:w="2972" w:type="dxa"/>
            <w:noWrap/>
            <w:vAlign w:val="bottom"/>
          </w:tcPr>
          <w:p w:rsidR="0034038D" w:rsidRPr="00ED70DB" w:rsidRDefault="0034038D" w:rsidP="0034038D">
            <w:pPr>
              <w:spacing w:line="240" w:lineRule="auto"/>
              <w:jc w:val="center"/>
              <w:rPr>
                <w:color w:val="000000"/>
                <w:sz w:val="24"/>
                <w:szCs w:val="24"/>
                <w:lang w:eastAsia="ru-RU"/>
              </w:rPr>
            </w:pPr>
            <w:r w:rsidRPr="00ED70DB">
              <w:rPr>
                <w:color w:val="000000"/>
                <w:sz w:val="24"/>
                <w:szCs w:val="24"/>
              </w:rPr>
              <w:t>1</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351328,20</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2249684,08</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2</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351662,94</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2249527,11</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3</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352382,63</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2250448,62</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4</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352443,81</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2250715,12</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5</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353133,36</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2252539,12</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6</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353132,80</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2252744,74</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7</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353241,59</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2252983,42</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8</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353466,94</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2253299,83</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9</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354916,35</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2253310,25</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10</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359079,78</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2256265,55</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11</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362869,98</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2258398,79</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12</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363728,69</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2260198,81</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13</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363694,20</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2261076,95</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14</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363960,39</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2261596,10</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15</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362558,50</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2264340,10</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16</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362731,29</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2265055,04</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17</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362696,01</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2266395,69</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lastRenderedPageBreak/>
              <w:t>18</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362793,29</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2267808,98</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19</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364480,70</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2269220,50</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20</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364424,81</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2270119,26</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21</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364644,36</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2270297,37</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22</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364730,48</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2270328,08</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23</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364876,98</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2270184,49</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24</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364905,71</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2270210,19</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25</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364873,55</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2270253,64</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26</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364742,39</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2270382,21</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27</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364644,68</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2270349,04</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28</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364667,30</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2270455,73</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29</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364518,54</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2270601,52</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30</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364470,99</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2270636,00</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31</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364445,74</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2270607,08</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32</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364614,16</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2270442,00</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33</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364588,93</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2270357,31</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34</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364468,85</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2270247,41</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35</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364350,33</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2270151,58</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36</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364406,58</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2269252,36</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37</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362723,55</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2267844,51</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38</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362625,61</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2266421,55</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39</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362658,90</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2265069,44</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40</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362482,26</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2264331,06</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41</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363879,31</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2261597,16</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42</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363621,20</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2261090,98</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43</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363656,04</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2260213,60</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44</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362814,81</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2258450,36</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45</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359041,19</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2256326,45</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46</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354893,15</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2253382,09</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47</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353426,95</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2253371,54</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48</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353166,58</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2253027,26</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49</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353047,49</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2252768,96</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50</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353062,95</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2252556,50</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51</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352375,16</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2250737,12</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52</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352104,35</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2250399,84</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53</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352036,89</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2250251,87</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54</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351670,43</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2249789,23</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55</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351525,88</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2249673,84</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56</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351367,76</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2249735,84</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lastRenderedPageBreak/>
              <w:t>57</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351385,10</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2249758,56</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58</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351329,43</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2249801,11</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59</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351336,30</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2249809,94</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60</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351308,89</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2249830,90</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61</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351302,03</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2249822,04</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62</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351272,38</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2249844,90</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63</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351187,28</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2249733,51</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64</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351300,11</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2249647,31</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65</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351549,25</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2249632,34</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66</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351648,96</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2249585,58</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67</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352339,16</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2250469,33</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68</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352386,71</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2250676,44</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69</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352144,68</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2250375,04</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70</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352077,28</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2250227,17</w:t>
            </w:r>
          </w:p>
        </w:tc>
      </w:tr>
      <w:tr w:rsidR="0034038D" w:rsidRPr="00ED70DB" w:rsidTr="0034038D">
        <w:tc>
          <w:tcPr>
            <w:tcW w:w="2972" w:type="dxa"/>
            <w:noWrap/>
            <w:vAlign w:val="bottom"/>
          </w:tcPr>
          <w:p w:rsidR="0034038D" w:rsidRPr="00ED70DB" w:rsidRDefault="0034038D" w:rsidP="0034038D">
            <w:pPr>
              <w:jc w:val="center"/>
              <w:rPr>
                <w:color w:val="000000"/>
                <w:sz w:val="24"/>
                <w:szCs w:val="24"/>
              </w:rPr>
            </w:pPr>
            <w:r w:rsidRPr="00ED70DB">
              <w:rPr>
                <w:color w:val="000000"/>
                <w:sz w:val="24"/>
                <w:szCs w:val="24"/>
              </w:rPr>
              <w:t>71</w:t>
            </w:r>
          </w:p>
        </w:tc>
        <w:tc>
          <w:tcPr>
            <w:tcW w:w="2977" w:type="dxa"/>
            <w:noWrap/>
            <w:vAlign w:val="bottom"/>
          </w:tcPr>
          <w:p w:rsidR="0034038D" w:rsidRPr="00ED70DB" w:rsidRDefault="0034038D" w:rsidP="0034038D">
            <w:pPr>
              <w:jc w:val="center"/>
              <w:rPr>
                <w:color w:val="000000"/>
                <w:sz w:val="24"/>
                <w:szCs w:val="24"/>
              </w:rPr>
            </w:pPr>
            <w:r w:rsidRPr="00ED70DB">
              <w:rPr>
                <w:color w:val="000000"/>
                <w:sz w:val="24"/>
                <w:szCs w:val="24"/>
              </w:rPr>
              <w:t>351703,94</w:t>
            </w:r>
          </w:p>
        </w:tc>
        <w:tc>
          <w:tcPr>
            <w:tcW w:w="3113" w:type="dxa"/>
            <w:noWrap/>
            <w:vAlign w:val="bottom"/>
          </w:tcPr>
          <w:p w:rsidR="0034038D" w:rsidRPr="00ED70DB" w:rsidRDefault="0034038D" w:rsidP="0034038D">
            <w:pPr>
              <w:jc w:val="center"/>
              <w:rPr>
                <w:color w:val="000000"/>
                <w:sz w:val="24"/>
                <w:szCs w:val="24"/>
              </w:rPr>
            </w:pPr>
            <w:r w:rsidRPr="00ED70DB">
              <w:rPr>
                <w:color w:val="000000"/>
                <w:sz w:val="24"/>
                <w:szCs w:val="24"/>
              </w:rPr>
              <w:t>2249755,84</w:t>
            </w:r>
          </w:p>
        </w:tc>
      </w:tr>
    </w:tbl>
    <w:p w:rsidR="0034038D" w:rsidRPr="00ED70DB" w:rsidRDefault="0034038D" w:rsidP="00342995">
      <w:pPr>
        <w:pStyle w:val="1a"/>
        <w:spacing w:line="240" w:lineRule="auto"/>
        <w:rPr>
          <w:sz w:val="28"/>
          <w:szCs w:val="28"/>
          <w:lang w:val="ru-RU"/>
        </w:rPr>
      </w:pPr>
    </w:p>
    <w:p w:rsidR="00AF606F" w:rsidRPr="00ED70DB" w:rsidRDefault="00AF606F" w:rsidP="00342995">
      <w:pPr>
        <w:pStyle w:val="1a"/>
        <w:spacing w:line="240" w:lineRule="auto"/>
        <w:rPr>
          <w:sz w:val="2"/>
          <w:szCs w:val="2"/>
          <w:lang w:val="ru-RU"/>
        </w:rPr>
      </w:pPr>
    </w:p>
    <w:p w:rsidR="00DD24EB" w:rsidRPr="00ED70DB" w:rsidRDefault="00342995" w:rsidP="00C17CEF">
      <w:pPr>
        <w:pStyle w:val="16"/>
        <w:spacing w:before="0" w:beforeAutospacing="0" w:after="0" w:afterAutospacing="0" w:line="240" w:lineRule="auto"/>
        <w:ind w:firstLine="0"/>
        <w:jc w:val="center"/>
        <w:rPr>
          <w:rFonts w:cs="Times New Roman"/>
          <w:b w:val="0"/>
          <w:szCs w:val="28"/>
        </w:rPr>
      </w:pPr>
      <w:bookmarkStart w:id="3" w:name="_Toc220505043"/>
      <w:r w:rsidRPr="00ED70DB">
        <w:rPr>
          <w:rFonts w:cs="Times New Roman"/>
          <w:b w:val="0"/>
          <w:szCs w:val="28"/>
        </w:rPr>
        <w:t>4.</w:t>
      </w:r>
      <w:r w:rsidR="00151BD6" w:rsidRPr="00ED70DB">
        <w:rPr>
          <w:rFonts w:cs="Times New Roman"/>
          <w:b w:val="0"/>
          <w:szCs w:val="28"/>
        </w:rPr>
        <w:t xml:space="preserve"> </w:t>
      </w:r>
      <w:r w:rsidR="003B6DFB" w:rsidRPr="00ED70DB">
        <w:rPr>
          <w:rFonts w:cs="Times New Roman"/>
          <w:b w:val="0"/>
          <w:szCs w:val="28"/>
        </w:rPr>
        <w:t>Перечень координат характерных точек границ зон планируемого размещения линейных объектов, подлежащих реконструкции в связи с изменением их местоположения</w:t>
      </w:r>
      <w:bookmarkEnd w:id="3"/>
    </w:p>
    <w:p w:rsidR="00342995" w:rsidRPr="00ED70DB" w:rsidRDefault="00342995" w:rsidP="00C17CEF">
      <w:pPr>
        <w:spacing w:line="240" w:lineRule="auto"/>
        <w:rPr>
          <w:sz w:val="28"/>
          <w:szCs w:val="28"/>
        </w:rPr>
      </w:pPr>
    </w:p>
    <w:tbl>
      <w:tblPr>
        <w:tblW w:w="9216" w:type="dxa"/>
        <w:tblLook w:val="04A0" w:firstRow="1" w:lastRow="0" w:firstColumn="1" w:lastColumn="0" w:noHBand="0" w:noVBand="1"/>
      </w:tblPr>
      <w:tblGrid>
        <w:gridCol w:w="2962"/>
        <w:gridCol w:w="2845"/>
        <w:gridCol w:w="3409"/>
      </w:tblGrid>
      <w:tr w:rsidR="00783F44" w:rsidRPr="00ED70DB" w:rsidTr="0089224B">
        <w:trPr>
          <w:trHeight w:val="371"/>
        </w:trPr>
        <w:tc>
          <w:tcPr>
            <w:tcW w:w="921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F44" w:rsidRPr="00ED70DB" w:rsidRDefault="00783F44" w:rsidP="00C33D77">
            <w:pPr>
              <w:spacing w:line="240" w:lineRule="auto"/>
              <w:jc w:val="center"/>
              <w:rPr>
                <w:rFonts w:eastAsia="Times New Roman"/>
                <w:color w:val="000000"/>
                <w:sz w:val="24"/>
                <w:szCs w:val="24"/>
                <w:lang w:eastAsia="ru-RU"/>
              </w:rPr>
            </w:pPr>
            <w:r w:rsidRPr="00ED70DB">
              <w:rPr>
                <w:rFonts w:eastAsia="Times New Roman"/>
                <w:color w:val="000000"/>
                <w:sz w:val="24"/>
                <w:szCs w:val="24"/>
                <w:lang w:eastAsia="ru-RU"/>
              </w:rPr>
              <w:t>МСК 47 зона 2</w:t>
            </w:r>
          </w:p>
        </w:tc>
      </w:tr>
      <w:tr w:rsidR="00783F44" w:rsidRPr="00ED70DB" w:rsidTr="00C711BB">
        <w:trPr>
          <w:trHeight w:val="371"/>
        </w:trPr>
        <w:tc>
          <w:tcPr>
            <w:tcW w:w="2962" w:type="dxa"/>
            <w:tcBorders>
              <w:top w:val="nil"/>
              <w:left w:val="single" w:sz="4" w:space="0" w:color="auto"/>
              <w:bottom w:val="single" w:sz="4" w:space="0" w:color="auto"/>
              <w:right w:val="single" w:sz="4" w:space="0" w:color="auto"/>
            </w:tcBorders>
            <w:shd w:val="clear" w:color="auto" w:fill="auto"/>
            <w:noWrap/>
            <w:vAlign w:val="center"/>
            <w:hideMark/>
          </w:tcPr>
          <w:p w:rsidR="00783F44" w:rsidRPr="00ED70DB" w:rsidRDefault="00783F44" w:rsidP="00C33D77">
            <w:pPr>
              <w:spacing w:line="240" w:lineRule="auto"/>
              <w:jc w:val="center"/>
              <w:rPr>
                <w:rFonts w:eastAsia="Times New Roman"/>
                <w:color w:val="000000"/>
                <w:sz w:val="24"/>
                <w:szCs w:val="24"/>
                <w:lang w:eastAsia="ru-RU"/>
              </w:rPr>
            </w:pPr>
            <w:r w:rsidRPr="00ED70DB">
              <w:rPr>
                <w:rFonts w:eastAsia="Times New Roman"/>
                <w:color w:val="000000"/>
                <w:sz w:val="24"/>
                <w:szCs w:val="24"/>
                <w:lang w:eastAsia="ru-RU"/>
              </w:rPr>
              <w:t>Номер точки</w:t>
            </w:r>
          </w:p>
        </w:tc>
        <w:tc>
          <w:tcPr>
            <w:tcW w:w="2845" w:type="dxa"/>
            <w:tcBorders>
              <w:top w:val="nil"/>
              <w:left w:val="nil"/>
              <w:bottom w:val="single" w:sz="4" w:space="0" w:color="auto"/>
              <w:right w:val="single" w:sz="4" w:space="0" w:color="auto"/>
            </w:tcBorders>
            <w:shd w:val="clear" w:color="auto" w:fill="auto"/>
            <w:noWrap/>
            <w:vAlign w:val="center"/>
            <w:hideMark/>
          </w:tcPr>
          <w:p w:rsidR="00783F44" w:rsidRPr="00ED70DB" w:rsidRDefault="00783F44" w:rsidP="00C33D77">
            <w:pPr>
              <w:spacing w:line="240" w:lineRule="auto"/>
              <w:jc w:val="center"/>
              <w:rPr>
                <w:rFonts w:eastAsia="Times New Roman"/>
                <w:color w:val="000000"/>
                <w:sz w:val="24"/>
                <w:szCs w:val="24"/>
                <w:lang w:eastAsia="ru-RU"/>
              </w:rPr>
            </w:pPr>
            <w:r w:rsidRPr="00ED70DB">
              <w:rPr>
                <w:rFonts w:eastAsia="Times New Roman"/>
                <w:color w:val="000000"/>
                <w:sz w:val="24"/>
                <w:szCs w:val="24"/>
                <w:lang w:eastAsia="ru-RU"/>
              </w:rPr>
              <w:t>X</w:t>
            </w:r>
          </w:p>
        </w:tc>
        <w:tc>
          <w:tcPr>
            <w:tcW w:w="3409" w:type="dxa"/>
            <w:tcBorders>
              <w:top w:val="nil"/>
              <w:left w:val="nil"/>
              <w:bottom w:val="single" w:sz="4" w:space="0" w:color="auto"/>
              <w:right w:val="single" w:sz="4" w:space="0" w:color="auto"/>
            </w:tcBorders>
            <w:shd w:val="clear" w:color="auto" w:fill="auto"/>
            <w:noWrap/>
            <w:vAlign w:val="center"/>
            <w:hideMark/>
          </w:tcPr>
          <w:p w:rsidR="00783F44" w:rsidRPr="00ED70DB" w:rsidRDefault="00783F44" w:rsidP="00C33D77">
            <w:pPr>
              <w:spacing w:line="240" w:lineRule="auto"/>
              <w:jc w:val="center"/>
              <w:rPr>
                <w:rFonts w:eastAsia="Times New Roman"/>
                <w:color w:val="000000"/>
                <w:sz w:val="24"/>
                <w:szCs w:val="24"/>
                <w:lang w:eastAsia="ru-RU"/>
              </w:rPr>
            </w:pPr>
            <w:r w:rsidRPr="00ED70DB">
              <w:rPr>
                <w:rFonts w:eastAsia="Times New Roman"/>
                <w:color w:val="000000"/>
                <w:sz w:val="24"/>
                <w:szCs w:val="24"/>
                <w:lang w:eastAsia="ru-RU"/>
              </w:rPr>
              <w:t>Y</w:t>
            </w:r>
          </w:p>
        </w:tc>
      </w:tr>
    </w:tbl>
    <w:p w:rsidR="00783F44" w:rsidRPr="00ED70DB" w:rsidRDefault="00783F44" w:rsidP="00AE3F91">
      <w:pPr>
        <w:spacing w:line="14" w:lineRule="auto"/>
        <w:rPr>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835"/>
        <w:gridCol w:w="3402"/>
      </w:tblGrid>
      <w:tr w:rsidR="00783F44" w:rsidRPr="00ED70DB" w:rsidTr="00C711BB">
        <w:trPr>
          <w:trHeight w:val="360"/>
          <w:tblHeader/>
        </w:trPr>
        <w:tc>
          <w:tcPr>
            <w:tcW w:w="2972" w:type="dxa"/>
            <w:shd w:val="clear" w:color="auto" w:fill="auto"/>
            <w:noWrap/>
            <w:vAlign w:val="center"/>
          </w:tcPr>
          <w:p w:rsidR="00783F44" w:rsidRPr="00ED70DB" w:rsidRDefault="00783F44" w:rsidP="00715989">
            <w:pPr>
              <w:spacing w:line="240" w:lineRule="auto"/>
              <w:jc w:val="center"/>
              <w:rPr>
                <w:rFonts w:eastAsia="Times New Roman"/>
                <w:color w:val="000000"/>
                <w:sz w:val="24"/>
                <w:szCs w:val="24"/>
                <w:lang w:eastAsia="ru-RU"/>
              </w:rPr>
            </w:pPr>
            <w:r w:rsidRPr="00ED70DB">
              <w:rPr>
                <w:rFonts w:eastAsia="Times New Roman"/>
                <w:color w:val="000000"/>
                <w:sz w:val="24"/>
                <w:szCs w:val="24"/>
                <w:lang w:eastAsia="ru-RU"/>
              </w:rPr>
              <w:t>1</w:t>
            </w:r>
          </w:p>
        </w:tc>
        <w:tc>
          <w:tcPr>
            <w:tcW w:w="2835" w:type="dxa"/>
            <w:shd w:val="clear" w:color="auto" w:fill="auto"/>
            <w:noWrap/>
            <w:vAlign w:val="center"/>
          </w:tcPr>
          <w:p w:rsidR="00783F44" w:rsidRPr="00ED70DB" w:rsidRDefault="00783F44" w:rsidP="00715989">
            <w:pPr>
              <w:spacing w:line="240" w:lineRule="auto"/>
              <w:jc w:val="center"/>
              <w:rPr>
                <w:rFonts w:eastAsia="Times New Roman"/>
                <w:color w:val="000000"/>
                <w:sz w:val="24"/>
                <w:szCs w:val="24"/>
                <w:lang w:eastAsia="ru-RU"/>
              </w:rPr>
            </w:pPr>
            <w:r w:rsidRPr="00ED70DB">
              <w:rPr>
                <w:rFonts w:eastAsia="Times New Roman"/>
                <w:color w:val="000000"/>
                <w:sz w:val="24"/>
                <w:szCs w:val="24"/>
                <w:lang w:eastAsia="ru-RU"/>
              </w:rPr>
              <w:t>2</w:t>
            </w:r>
          </w:p>
        </w:tc>
        <w:tc>
          <w:tcPr>
            <w:tcW w:w="3402" w:type="dxa"/>
            <w:shd w:val="clear" w:color="auto" w:fill="auto"/>
            <w:noWrap/>
            <w:vAlign w:val="center"/>
          </w:tcPr>
          <w:p w:rsidR="00783F44" w:rsidRPr="00ED70DB" w:rsidRDefault="00783F44" w:rsidP="00715989">
            <w:pPr>
              <w:spacing w:line="240" w:lineRule="auto"/>
              <w:jc w:val="center"/>
              <w:rPr>
                <w:rFonts w:eastAsia="Times New Roman"/>
                <w:color w:val="000000"/>
                <w:sz w:val="24"/>
                <w:szCs w:val="24"/>
                <w:lang w:eastAsia="ru-RU"/>
              </w:rPr>
            </w:pPr>
            <w:r w:rsidRPr="00ED70DB">
              <w:rPr>
                <w:rFonts w:eastAsia="Times New Roman"/>
                <w:color w:val="000000"/>
                <w:sz w:val="24"/>
                <w:szCs w:val="24"/>
                <w:lang w:eastAsia="ru-RU"/>
              </w:rPr>
              <w:t>3</w:t>
            </w:r>
          </w:p>
        </w:tc>
      </w:tr>
      <w:tr w:rsidR="00715989" w:rsidRPr="00ED70DB" w:rsidTr="0089224B">
        <w:trPr>
          <w:trHeight w:val="640"/>
        </w:trPr>
        <w:tc>
          <w:tcPr>
            <w:tcW w:w="9209" w:type="dxa"/>
            <w:gridSpan w:val="3"/>
            <w:shd w:val="clear" w:color="auto" w:fill="auto"/>
            <w:vAlign w:val="center"/>
            <w:hideMark/>
          </w:tcPr>
          <w:p w:rsidR="00715989" w:rsidRPr="00ED70DB" w:rsidRDefault="00715989" w:rsidP="00D507FA">
            <w:pPr>
              <w:spacing w:line="240" w:lineRule="auto"/>
              <w:jc w:val="center"/>
              <w:rPr>
                <w:rFonts w:eastAsia="Times New Roman"/>
                <w:color w:val="000000"/>
                <w:sz w:val="24"/>
                <w:szCs w:val="24"/>
                <w:lang w:eastAsia="ru-RU"/>
              </w:rPr>
            </w:pPr>
            <w:r w:rsidRPr="00ED70DB">
              <w:rPr>
                <w:rFonts w:eastAsia="Times New Roman"/>
                <w:color w:val="000000"/>
                <w:sz w:val="24"/>
                <w:szCs w:val="24"/>
                <w:lang w:eastAsia="ru-RU"/>
              </w:rPr>
              <w:t>Зона планируемого размещени</w:t>
            </w:r>
            <w:r w:rsidR="00A241F8" w:rsidRPr="00ED70DB">
              <w:rPr>
                <w:rFonts w:eastAsia="Times New Roman"/>
                <w:color w:val="000000"/>
                <w:sz w:val="24"/>
                <w:szCs w:val="24"/>
                <w:lang w:eastAsia="ru-RU"/>
              </w:rPr>
              <w:t>я линейного объекта  подлежащая</w:t>
            </w:r>
            <w:r w:rsidRPr="00ED70DB">
              <w:rPr>
                <w:rFonts w:eastAsia="Times New Roman"/>
                <w:color w:val="000000"/>
                <w:sz w:val="24"/>
                <w:szCs w:val="24"/>
                <w:lang w:eastAsia="ru-RU"/>
              </w:rPr>
              <w:t xml:space="preserve"> реконструкции в связи с изменением их местоположения</w:t>
            </w:r>
          </w:p>
        </w:tc>
      </w:tr>
      <w:tr w:rsidR="006F6870" w:rsidRPr="00ED70DB" w:rsidTr="00C711BB">
        <w:trPr>
          <w:trHeight w:val="360"/>
        </w:trPr>
        <w:tc>
          <w:tcPr>
            <w:tcW w:w="2972" w:type="dxa"/>
            <w:shd w:val="clear" w:color="auto" w:fill="auto"/>
            <w:vAlign w:val="center"/>
          </w:tcPr>
          <w:p w:rsidR="006F6870" w:rsidRPr="00ED70DB" w:rsidRDefault="006F6870" w:rsidP="006F6870">
            <w:pPr>
              <w:spacing w:line="240" w:lineRule="auto"/>
              <w:jc w:val="center"/>
              <w:rPr>
                <w:color w:val="000000"/>
                <w:sz w:val="24"/>
                <w:szCs w:val="24"/>
                <w:lang w:eastAsia="ru-RU"/>
              </w:rPr>
            </w:pPr>
            <w:r w:rsidRPr="00ED70DB">
              <w:rPr>
                <w:color w:val="000000"/>
                <w:sz w:val="24"/>
                <w:szCs w:val="24"/>
              </w:rPr>
              <w:t>1</w:t>
            </w:r>
          </w:p>
        </w:tc>
        <w:tc>
          <w:tcPr>
            <w:tcW w:w="2835" w:type="dxa"/>
            <w:shd w:val="clear" w:color="auto" w:fill="auto"/>
            <w:vAlign w:val="center"/>
          </w:tcPr>
          <w:p w:rsidR="006F6870" w:rsidRPr="00ED70DB" w:rsidRDefault="006F6870" w:rsidP="006F6870">
            <w:pPr>
              <w:spacing w:line="240" w:lineRule="auto"/>
              <w:jc w:val="center"/>
              <w:rPr>
                <w:color w:val="000000"/>
                <w:sz w:val="24"/>
                <w:szCs w:val="24"/>
                <w:lang w:eastAsia="ru-RU"/>
              </w:rPr>
            </w:pPr>
            <w:r w:rsidRPr="00ED70DB">
              <w:rPr>
                <w:color w:val="000000"/>
                <w:sz w:val="24"/>
                <w:szCs w:val="24"/>
              </w:rPr>
              <w:t>364536,70</w:t>
            </w:r>
          </w:p>
        </w:tc>
        <w:tc>
          <w:tcPr>
            <w:tcW w:w="3402" w:type="dxa"/>
            <w:shd w:val="clear" w:color="auto" w:fill="auto"/>
            <w:vAlign w:val="center"/>
          </w:tcPr>
          <w:p w:rsidR="006F6870" w:rsidRPr="00ED70DB" w:rsidRDefault="006F6870" w:rsidP="006F6870">
            <w:pPr>
              <w:jc w:val="center"/>
              <w:rPr>
                <w:color w:val="000000"/>
                <w:sz w:val="24"/>
                <w:szCs w:val="24"/>
              </w:rPr>
            </w:pPr>
            <w:r w:rsidRPr="00ED70DB">
              <w:rPr>
                <w:color w:val="000000"/>
                <w:sz w:val="24"/>
                <w:szCs w:val="24"/>
              </w:rPr>
              <w:t>2270517,92</w:t>
            </w:r>
          </w:p>
        </w:tc>
      </w:tr>
      <w:tr w:rsidR="006F6870" w:rsidRPr="00ED70DB" w:rsidTr="00C711BB">
        <w:trPr>
          <w:trHeight w:val="360"/>
        </w:trPr>
        <w:tc>
          <w:tcPr>
            <w:tcW w:w="2972" w:type="dxa"/>
            <w:shd w:val="clear" w:color="auto" w:fill="auto"/>
            <w:vAlign w:val="center"/>
          </w:tcPr>
          <w:p w:rsidR="006F6870" w:rsidRPr="00ED70DB" w:rsidRDefault="006F6870" w:rsidP="006F6870">
            <w:pPr>
              <w:jc w:val="center"/>
              <w:rPr>
                <w:color w:val="000000"/>
                <w:sz w:val="24"/>
                <w:szCs w:val="24"/>
              </w:rPr>
            </w:pPr>
            <w:r w:rsidRPr="00ED70DB">
              <w:rPr>
                <w:color w:val="000000"/>
                <w:sz w:val="24"/>
                <w:szCs w:val="24"/>
              </w:rPr>
              <w:t>2</w:t>
            </w:r>
          </w:p>
        </w:tc>
        <w:tc>
          <w:tcPr>
            <w:tcW w:w="2835" w:type="dxa"/>
            <w:shd w:val="clear" w:color="auto" w:fill="auto"/>
            <w:vAlign w:val="center"/>
          </w:tcPr>
          <w:p w:rsidR="006F6870" w:rsidRPr="00ED70DB" w:rsidRDefault="006F6870" w:rsidP="006F6870">
            <w:pPr>
              <w:jc w:val="center"/>
              <w:rPr>
                <w:color w:val="000000"/>
                <w:sz w:val="24"/>
                <w:szCs w:val="24"/>
              </w:rPr>
            </w:pPr>
            <w:r w:rsidRPr="00ED70DB">
              <w:rPr>
                <w:color w:val="000000"/>
                <w:sz w:val="24"/>
                <w:szCs w:val="24"/>
              </w:rPr>
              <w:t>364567,18</w:t>
            </w:r>
          </w:p>
        </w:tc>
        <w:tc>
          <w:tcPr>
            <w:tcW w:w="3402" w:type="dxa"/>
            <w:shd w:val="clear" w:color="auto" w:fill="auto"/>
            <w:vAlign w:val="center"/>
          </w:tcPr>
          <w:p w:rsidR="006F6870" w:rsidRPr="00ED70DB" w:rsidRDefault="006F6870" w:rsidP="006F6870">
            <w:pPr>
              <w:jc w:val="center"/>
              <w:rPr>
                <w:color w:val="000000"/>
                <w:sz w:val="24"/>
                <w:szCs w:val="24"/>
              </w:rPr>
            </w:pPr>
            <w:r w:rsidRPr="00ED70DB">
              <w:rPr>
                <w:color w:val="000000"/>
                <w:sz w:val="24"/>
                <w:szCs w:val="24"/>
              </w:rPr>
              <w:t>2270555,75</w:t>
            </w:r>
          </w:p>
        </w:tc>
      </w:tr>
      <w:tr w:rsidR="006F6870" w:rsidRPr="00ED70DB" w:rsidTr="00C711BB">
        <w:trPr>
          <w:trHeight w:val="360"/>
        </w:trPr>
        <w:tc>
          <w:tcPr>
            <w:tcW w:w="2972" w:type="dxa"/>
            <w:shd w:val="clear" w:color="auto" w:fill="auto"/>
            <w:vAlign w:val="center"/>
          </w:tcPr>
          <w:p w:rsidR="006F6870" w:rsidRPr="00ED70DB" w:rsidRDefault="006F6870" w:rsidP="006F6870">
            <w:pPr>
              <w:jc w:val="center"/>
              <w:rPr>
                <w:color w:val="000000"/>
                <w:sz w:val="24"/>
                <w:szCs w:val="24"/>
              </w:rPr>
            </w:pPr>
            <w:r w:rsidRPr="00ED70DB">
              <w:rPr>
                <w:color w:val="000000"/>
                <w:sz w:val="24"/>
                <w:szCs w:val="24"/>
              </w:rPr>
              <w:t>3</w:t>
            </w:r>
          </w:p>
        </w:tc>
        <w:tc>
          <w:tcPr>
            <w:tcW w:w="2835" w:type="dxa"/>
            <w:shd w:val="clear" w:color="auto" w:fill="auto"/>
            <w:vAlign w:val="center"/>
          </w:tcPr>
          <w:p w:rsidR="006F6870" w:rsidRPr="00ED70DB" w:rsidRDefault="006F6870" w:rsidP="006F6870">
            <w:pPr>
              <w:jc w:val="center"/>
              <w:rPr>
                <w:color w:val="000000"/>
                <w:sz w:val="24"/>
                <w:szCs w:val="24"/>
              </w:rPr>
            </w:pPr>
            <w:r w:rsidRPr="00ED70DB">
              <w:rPr>
                <w:color w:val="000000"/>
                <w:sz w:val="24"/>
                <w:szCs w:val="24"/>
              </w:rPr>
              <w:t>364715,86</w:t>
            </w:r>
          </w:p>
        </w:tc>
        <w:tc>
          <w:tcPr>
            <w:tcW w:w="3402" w:type="dxa"/>
            <w:shd w:val="clear" w:color="auto" w:fill="auto"/>
            <w:vAlign w:val="center"/>
          </w:tcPr>
          <w:p w:rsidR="006F6870" w:rsidRPr="00ED70DB" w:rsidRDefault="006F6870" w:rsidP="006F6870">
            <w:pPr>
              <w:jc w:val="center"/>
              <w:rPr>
                <w:color w:val="000000"/>
                <w:sz w:val="24"/>
                <w:szCs w:val="24"/>
              </w:rPr>
            </w:pPr>
            <w:r w:rsidRPr="00ED70DB">
              <w:rPr>
                <w:color w:val="000000"/>
                <w:sz w:val="24"/>
                <w:szCs w:val="24"/>
              </w:rPr>
              <w:t>2270440,79</w:t>
            </w:r>
          </w:p>
        </w:tc>
      </w:tr>
      <w:tr w:rsidR="006F6870" w:rsidRPr="00ED70DB" w:rsidTr="00C711BB">
        <w:trPr>
          <w:trHeight w:val="360"/>
        </w:trPr>
        <w:tc>
          <w:tcPr>
            <w:tcW w:w="2972" w:type="dxa"/>
            <w:shd w:val="clear" w:color="auto" w:fill="auto"/>
            <w:vAlign w:val="center"/>
          </w:tcPr>
          <w:p w:rsidR="006F6870" w:rsidRPr="00ED70DB" w:rsidRDefault="006F6870" w:rsidP="006F6870">
            <w:pPr>
              <w:jc w:val="center"/>
              <w:rPr>
                <w:color w:val="000000"/>
                <w:sz w:val="24"/>
                <w:szCs w:val="24"/>
              </w:rPr>
            </w:pPr>
            <w:r w:rsidRPr="00ED70DB">
              <w:rPr>
                <w:color w:val="000000"/>
                <w:sz w:val="24"/>
                <w:szCs w:val="24"/>
              </w:rPr>
              <w:t>4</w:t>
            </w:r>
          </w:p>
        </w:tc>
        <w:tc>
          <w:tcPr>
            <w:tcW w:w="2835" w:type="dxa"/>
            <w:shd w:val="clear" w:color="auto" w:fill="auto"/>
            <w:vAlign w:val="center"/>
          </w:tcPr>
          <w:p w:rsidR="006F6870" w:rsidRPr="00ED70DB" w:rsidRDefault="006F6870" w:rsidP="006F6870">
            <w:pPr>
              <w:jc w:val="center"/>
              <w:rPr>
                <w:color w:val="000000"/>
                <w:sz w:val="24"/>
                <w:szCs w:val="24"/>
              </w:rPr>
            </w:pPr>
            <w:r w:rsidRPr="00ED70DB">
              <w:rPr>
                <w:color w:val="000000"/>
                <w:sz w:val="24"/>
                <w:szCs w:val="24"/>
              </w:rPr>
              <w:t>364834,10</w:t>
            </w:r>
          </w:p>
        </w:tc>
        <w:tc>
          <w:tcPr>
            <w:tcW w:w="3402" w:type="dxa"/>
            <w:shd w:val="clear" w:color="auto" w:fill="auto"/>
            <w:vAlign w:val="center"/>
          </w:tcPr>
          <w:p w:rsidR="006F6870" w:rsidRPr="00ED70DB" w:rsidRDefault="006F6870" w:rsidP="006F6870">
            <w:pPr>
              <w:jc w:val="center"/>
              <w:rPr>
                <w:color w:val="000000"/>
                <w:sz w:val="24"/>
                <w:szCs w:val="24"/>
              </w:rPr>
            </w:pPr>
            <w:r w:rsidRPr="00ED70DB">
              <w:rPr>
                <w:color w:val="000000"/>
                <w:sz w:val="24"/>
                <w:szCs w:val="24"/>
              </w:rPr>
              <w:t>2270294,34</w:t>
            </w:r>
          </w:p>
        </w:tc>
      </w:tr>
      <w:tr w:rsidR="00C711BB" w:rsidRPr="00ED70DB" w:rsidTr="00C711BB">
        <w:trPr>
          <w:trHeight w:val="360"/>
        </w:trPr>
        <w:tc>
          <w:tcPr>
            <w:tcW w:w="2972" w:type="dxa"/>
            <w:shd w:val="clear" w:color="auto" w:fill="auto"/>
            <w:vAlign w:val="center"/>
          </w:tcPr>
          <w:p w:rsidR="00C711BB" w:rsidRPr="00ED70DB" w:rsidRDefault="00C711BB" w:rsidP="00C711BB">
            <w:pPr>
              <w:jc w:val="center"/>
              <w:rPr>
                <w:color w:val="000000"/>
                <w:sz w:val="24"/>
                <w:szCs w:val="24"/>
              </w:rPr>
            </w:pPr>
            <w:r w:rsidRPr="00ED70DB">
              <w:rPr>
                <w:color w:val="000000"/>
                <w:sz w:val="24"/>
                <w:szCs w:val="24"/>
              </w:rPr>
              <w:t>5</w:t>
            </w:r>
          </w:p>
        </w:tc>
        <w:tc>
          <w:tcPr>
            <w:tcW w:w="2835" w:type="dxa"/>
            <w:shd w:val="clear" w:color="auto" w:fill="auto"/>
            <w:vAlign w:val="center"/>
          </w:tcPr>
          <w:p w:rsidR="00C711BB" w:rsidRPr="00ED70DB" w:rsidRDefault="00C711BB" w:rsidP="00C711BB">
            <w:pPr>
              <w:jc w:val="center"/>
              <w:rPr>
                <w:color w:val="000000"/>
                <w:sz w:val="24"/>
                <w:szCs w:val="24"/>
              </w:rPr>
            </w:pPr>
            <w:r w:rsidRPr="00ED70DB">
              <w:rPr>
                <w:color w:val="000000"/>
                <w:sz w:val="24"/>
                <w:szCs w:val="24"/>
              </w:rPr>
              <w:t>364796,85</w:t>
            </w:r>
          </w:p>
        </w:tc>
        <w:tc>
          <w:tcPr>
            <w:tcW w:w="3402" w:type="dxa"/>
            <w:shd w:val="clear" w:color="auto" w:fill="auto"/>
            <w:vAlign w:val="center"/>
          </w:tcPr>
          <w:p w:rsidR="00C711BB" w:rsidRPr="00ED70DB" w:rsidRDefault="00C711BB" w:rsidP="00C711BB">
            <w:pPr>
              <w:jc w:val="center"/>
              <w:rPr>
                <w:color w:val="000000"/>
                <w:sz w:val="24"/>
                <w:szCs w:val="24"/>
              </w:rPr>
            </w:pPr>
            <w:r w:rsidRPr="00ED70DB">
              <w:rPr>
                <w:color w:val="000000"/>
                <w:sz w:val="24"/>
                <w:szCs w:val="24"/>
              </w:rPr>
              <w:t>2270263,04</w:t>
            </w:r>
          </w:p>
        </w:tc>
      </w:tr>
      <w:tr w:rsidR="006F6870" w:rsidRPr="00ED70DB" w:rsidTr="00C711BB">
        <w:trPr>
          <w:trHeight w:val="360"/>
        </w:trPr>
        <w:tc>
          <w:tcPr>
            <w:tcW w:w="2972" w:type="dxa"/>
            <w:shd w:val="clear" w:color="auto" w:fill="auto"/>
            <w:vAlign w:val="center"/>
          </w:tcPr>
          <w:p w:rsidR="006F6870" w:rsidRPr="00ED70DB" w:rsidRDefault="006F6870" w:rsidP="006F6870">
            <w:pPr>
              <w:jc w:val="center"/>
              <w:rPr>
                <w:color w:val="000000"/>
                <w:sz w:val="24"/>
                <w:szCs w:val="24"/>
              </w:rPr>
            </w:pPr>
            <w:r w:rsidRPr="00ED70DB">
              <w:rPr>
                <w:color w:val="000000"/>
                <w:sz w:val="24"/>
                <w:szCs w:val="24"/>
              </w:rPr>
              <w:t>6</w:t>
            </w:r>
          </w:p>
        </w:tc>
        <w:tc>
          <w:tcPr>
            <w:tcW w:w="2835" w:type="dxa"/>
            <w:shd w:val="clear" w:color="auto" w:fill="auto"/>
            <w:vAlign w:val="center"/>
          </w:tcPr>
          <w:p w:rsidR="006F6870" w:rsidRPr="00ED70DB" w:rsidRDefault="006F6870" w:rsidP="006F6870">
            <w:pPr>
              <w:jc w:val="center"/>
              <w:rPr>
                <w:color w:val="000000"/>
                <w:sz w:val="24"/>
                <w:szCs w:val="24"/>
              </w:rPr>
            </w:pPr>
            <w:r w:rsidRPr="00ED70DB">
              <w:rPr>
                <w:color w:val="000000"/>
                <w:sz w:val="24"/>
                <w:szCs w:val="24"/>
              </w:rPr>
              <w:t>364681,81</w:t>
            </w:r>
          </w:p>
        </w:tc>
        <w:tc>
          <w:tcPr>
            <w:tcW w:w="3402" w:type="dxa"/>
            <w:shd w:val="clear" w:color="auto" w:fill="auto"/>
            <w:vAlign w:val="center"/>
          </w:tcPr>
          <w:p w:rsidR="006F6870" w:rsidRPr="00ED70DB" w:rsidRDefault="006F6870" w:rsidP="006F6870">
            <w:pPr>
              <w:jc w:val="center"/>
              <w:rPr>
                <w:color w:val="000000"/>
                <w:sz w:val="24"/>
                <w:szCs w:val="24"/>
              </w:rPr>
            </w:pPr>
            <w:r w:rsidRPr="00ED70DB">
              <w:rPr>
                <w:color w:val="000000"/>
                <w:sz w:val="24"/>
                <w:szCs w:val="24"/>
              </w:rPr>
              <w:t>2270405,84</w:t>
            </w:r>
          </w:p>
        </w:tc>
      </w:tr>
    </w:tbl>
    <w:p w:rsidR="00731C56" w:rsidRPr="00ED70DB" w:rsidRDefault="00731C56" w:rsidP="00342995">
      <w:pPr>
        <w:pStyle w:val="16"/>
        <w:spacing w:before="0" w:beforeAutospacing="0" w:after="0" w:afterAutospacing="0" w:line="240" w:lineRule="auto"/>
        <w:ind w:firstLine="0"/>
        <w:jc w:val="center"/>
        <w:rPr>
          <w:rFonts w:cs="Times New Roman"/>
          <w:b w:val="0"/>
          <w:szCs w:val="28"/>
        </w:rPr>
      </w:pPr>
      <w:r w:rsidRPr="00ED70DB">
        <w:rPr>
          <w:rFonts w:cs="Times New Roman"/>
          <w:b w:val="0"/>
          <w:szCs w:val="28"/>
        </w:rPr>
        <w:br w:type="page"/>
      </w:r>
    </w:p>
    <w:p w:rsidR="00D507FA" w:rsidRPr="00ED70DB" w:rsidRDefault="00D507FA" w:rsidP="00342995">
      <w:pPr>
        <w:pStyle w:val="16"/>
        <w:spacing w:before="0" w:beforeAutospacing="0" w:after="0" w:afterAutospacing="0" w:line="240" w:lineRule="auto"/>
        <w:ind w:firstLine="0"/>
        <w:jc w:val="center"/>
        <w:rPr>
          <w:rFonts w:cs="Times New Roman"/>
          <w:b w:val="0"/>
          <w:szCs w:val="28"/>
        </w:rPr>
      </w:pPr>
    </w:p>
    <w:p w:rsidR="00DD24EB" w:rsidRPr="00ED70DB" w:rsidRDefault="00342995" w:rsidP="00342995">
      <w:pPr>
        <w:pStyle w:val="16"/>
        <w:spacing w:before="0" w:beforeAutospacing="0" w:after="0" w:afterAutospacing="0" w:line="240" w:lineRule="auto"/>
        <w:ind w:firstLine="0"/>
        <w:jc w:val="center"/>
        <w:rPr>
          <w:rFonts w:cs="Times New Roman"/>
          <w:b w:val="0"/>
          <w:szCs w:val="28"/>
        </w:rPr>
      </w:pPr>
      <w:bookmarkStart w:id="4" w:name="_Toc220505044"/>
      <w:r w:rsidRPr="00ED70DB">
        <w:rPr>
          <w:rFonts w:cs="Times New Roman"/>
          <w:b w:val="0"/>
          <w:szCs w:val="28"/>
        </w:rPr>
        <w:t>5.</w:t>
      </w:r>
      <w:r w:rsidR="00151BD6" w:rsidRPr="00ED70DB">
        <w:rPr>
          <w:rFonts w:cs="Times New Roman"/>
          <w:b w:val="0"/>
          <w:szCs w:val="28"/>
        </w:rPr>
        <w:t xml:space="preserve"> </w:t>
      </w:r>
      <w:r w:rsidR="003B6DFB" w:rsidRPr="00ED70DB">
        <w:rPr>
          <w:rFonts w:cs="Times New Roman"/>
          <w:b w:val="0"/>
          <w:szCs w:val="28"/>
        </w:rPr>
        <w:t>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bookmarkEnd w:id="4"/>
    </w:p>
    <w:p w:rsidR="00342995" w:rsidRPr="00ED70DB" w:rsidRDefault="00342995" w:rsidP="00342995">
      <w:pPr>
        <w:spacing w:line="240" w:lineRule="auto"/>
        <w:jc w:val="center"/>
        <w:rPr>
          <w:sz w:val="28"/>
          <w:szCs w:val="28"/>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3119"/>
      </w:tblGrid>
      <w:tr w:rsidR="00D43E4C" w:rsidRPr="00ED70DB" w:rsidTr="00595E60">
        <w:trPr>
          <w:trHeight w:val="141"/>
          <w:jc w:val="center"/>
        </w:trPr>
        <w:tc>
          <w:tcPr>
            <w:tcW w:w="6799" w:type="dxa"/>
            <w:shd w:val="clear" w:color="auto" w:fill="auto"/>
            <w:vAlign w:val="center"/>
          </w:tcPr>
          <w:p w:rsidR="00D43E4C" w:rsidRPr="00ED70DB" w:rsidRDefault="00D43E4C" w:rsidP="00595E60">
            <w:pPr>
              <w:widowControl w:val="0"/>
              <w:spacing w:line="274" w:lineRule="exact"/>
              <w:ind w:firstLine="33"/>
              <w:rPr>
                <w:rFonts w:eastAsia="Times New Roman"/>
                <w:color w:val="000000"/>
                <w:sz w:val="24"/>
                <w:szCs w:val="24"/>
                <w:lang w:eastAsia="ru-RU" w:bidi="ru-RU"/>
              </w:rPr>
            </w:pPr>
            <w:r w:rsidRPr="00ED70DB">
              <w:rPr>
                <w:rFonts w:eastAsia="Times New Roman"/>
                <w:color w:val="000000"/>
                <w:sz w:val="24"/>
                <w:szCs w:val="24"/>
                <w:lang w:eastAsia="ru-RU" w:bidi="ru-RU"/>
              </w:rPr>
              <w:t>Номер зоны размещения объекта капитального строительства, входящего в состав линейного объекта регионального значения</w:t>
            </w:r>
          </w:p>
        </w:tc>
        <w:tc>
          <w:tcPr>
            <w:tcW w:w="3119" w:type="dxa"/>
            <w:shd w:val="clear" w:color="auto" w:fill="auto"/>
            <w:vAlign w:val="center"/>
          </w:tcPr>
          <w:p w:rsidR="00D43E4C" w:rsidRPr="00ED70DB" w:rsidRDefault="00D43E4C" w:rsidP="00595E60">
            <w:pPr>
              <w:widowControl w:val="0"/>
              <w:spacing w:line="274" w:lineRule="exact"/>
              <w:jc w:val="center"/>
              <w:rPr>
                <w:rFonts w:eastAsia="Times New Roman"/>
                <w:sz w:val="24"/>
                <w:szCs w:val="24"/>
                <w:lang w:eastAsia="ru-RU" w:bidi="ru-RU"/>
              </w:rPr>
            </w:pPr>
            <w:r w:rsidRPr="00ED70DB">
              <w:rPr>
                <w:rFonts w:eastAsia="Times New Roman"/>
                <w:sz w:val="24"/>
                <w:szCs w:val="24"/>
                <w:lang w:eastAsia="ru-RU" w:bidi="ru-RU"/>
              </w:rPr>
              <w:t>1</w:t>
            </w:r>
          </w:p>
        </w:tc>
      </w:tr>
      <w:tr w:rsidR="00D43E4C" w:rsidRPr="00ED70DB" w:rsidTr="00595E60">
        <w:trPr>
          <w:trHeight w:val="50"/>
          <w:jc w:val="center"/>
        </w:trPr>
        <w:tc>
          <w:tcPr>
            <w:tcW w:w="6799" w:type="dxa"/>
            <w:shd w:val="clear" w:color="auto" w:fill="auto"/>
            <w:vAlign w:val="center"/>
          </w:tcPr>
          <w:p w:rsidR="00D43E4C" w:rsidRPr="00ED70DB" w:rsidRDefault="00D43E4C" w:rsidP="00595E60">
            <w:pPr>
              <w:widowControl w:val="0"/>
              <w:spacing w:line="274" w:lineRule="exact"/>
              <w:ind w:firstLine="33"/>
              <w:rPr>
                <w:rFonts w:eastAsia="Times New Roman"/>
                <w:color w:val="000000"/>
                <w:sz w:val="24"/>
                <w:szCs w:val="24"/>
                <w:lang w:eastAsia="ru-RU" w:bidi="ru-RU"/>
              </w:rPr>
            </w:pPr>
            <w:r w:rsidRPr="00ED70DB">
              <w:rPr>
                <w:rFonts w:eastAsia="Times New Roman"/>
                <w:color w:val="000000"/>
                <w:sz w:val="24"/>
                <w:szCs w:val="24"/>
                <w:lang w:eastAsia="ru-RU" w:bidi="ru-RU"/>
              </w:rPr>
              <w:t>Функциональное назначение объекта капитального строительства, входящего в состав линейного объекта регионального значения</w:t>
            </w:r>
          </w:p>
        </w:tc>
        <w:tc>
          <w:tcPr>
            <w:tcW w:w="3119" w:type="dxa"/>
            <w:shd w:val="clear" w:color="auto" w:fill="auto"/>
            <w:vAlign w:val="center"/>
          </w:tcPr>
          <w:p w:rsidR="00D43E4C" w:rsidRPr="00ED70DB" w:rsidRDefault="00D43E4C" w:rsidP="00595E60">
            <w:pPr>
              <w:widowControl w:val="0"/>
              <w:spacing w:line="274" w:lineRule="exact"/>
              <w:rPr>
                <w:rFonts w:eastAsia="Times New Roman"/>
                <w:sz w:val="24"/>
                <w:szCs w:val="24"/>
                <w:lang w:eastAsia="ru-RU" w:bidi="ru-RU"/>
              </w:rPr>
            </w:pPr>
            <w:r w:rsidRPr="00ED70DB">
              <w:rPr>
                <w:rFonts w:eastAsia="Times New Roman"/>
                <w:iCs/>
                <w:sz w:val="24"/>
                <w:szCs w:val="24"/>
                <w:lang w:eastAsia="ru-RU"/>
              </w:rPr>
              <w:t>Здания и сооружения, обеспечивающие поставку электричества</w:t>
            </w:r>
          </w:p>
        </w:tc>
      </w:tr>
      <w:tr w:rsidR="00D43E4C" w:rsidRPr="00ED70DB" w:rsidTr="00595E60">
        <w:trPr>
          <w:trHeight w:val="50"/>
          <w:jc w:val="center"/>
        </w:trPr>
        <w:tc>
          <w:tcPr>
            <w:tcW w:w="6799" w:type="dxa"/>
            <w:shd w:val="clear" w:color="auto" w:fill="auto"/>
            <w:vAlign w:val="center"/>
          </w:tcPr>
          <w:p w:rsidR="00D43E4C" w:rsidRPr="00ED70DB" w:rsidRDefault="00D43E4C" w:rsidP="00595E60">
            <w:pPr>
              <w:widowControl w:val="0"/>
              <w:spacing w:line="274" w:lineRule="exact"/>
              <w:ind w:firstLine="33"/>
              <w:rPr>
                <w:rFonts w:eastAsia="Times New Roman"/>
                <w:color w:val="000000"/>
                <w:sz w:val="24"/>
                <w:szCs w:val="24"/>
                <w:lang w:eastAsia="ru-RU" w:bidi="ru-RU"/>
              </w:rPr>
            </w:pPr>
            <w:r w:rsidRPr="00ED70DB">
              <w:rPr>
                <w:rFonts w:eastAsia="Times New Roman"/>
                <w:color w:val="000000"/>
                <w:sz w:val="24"/>
                <w:szCs w:val="24"/>
                <w:lang w:eastAsia="ru-RU" w:bidi="ru-RU"/>
              </w:rPr>
              <w:t>Предельная высота объекта капитального строительства, входящего в состав линейного объекта регионального значения</w:t>
            </w:r>
          </w:p>
        </w:tc>
        <w:tc>
          <w:tcPr>
            <w:tcW w:w="3119" w:type="dxa"/>
            <w:shd w:val="clear" w:color="auto" w:fill="auto"/>
            <w:vAlign w:val="center"/>
          </w:tcPr>
          <w:p w:rsidR="00D43E4C" w:rsidRPr="00ED70DB" w:rsidRDefault="00D43E4C" w:rsidP="00595E60">
            <w:pPr>
              <w:widowControl w:val="0"/>
              <w:spacing w:line="274" w:lineRule="exact"/>
              <w:jc w:val="center"/>
              <w:rPr>
                <w:rFonts w:eastAsia="Times New Roman"/>
                <w:sz w:val="24"/>
                <w:szCs w:val="24"/>
                <w:lang w:eastAsia="ru-RU" w:bidi="ru-RU"/>
              </w:rPr>
            </w:pPr>
            <w:r w:rsidRPr="00ED70DB">
              <w:rPr>
                <w:rFonts w:eastAsia="Times New Roman"/>
                <w:sz w:val="24"/>
                <w:szCs w:val="24"/>
                <w:lang w:eastAsia="ru-RU" w:bidi="ru-RU"/>
              </w:rPr>
              <w:t>46 м</w:t>
            </w:r>
          </w:p>
        </w:tc>
      </w:tr>
      <w:tr w:rsidR="00D43E4C" w:rsidRPr="00ED70DB" w:rsidTr="00595E60">
        <w:trPr>
          <w:trHeight w:val="243"/>
          <w:jc w:val="center"/>
        </w:trPr>
        <w:tc>
          <w:tcPr>
            <w:tcW w:w="6799" w:type="dxa"/>
            <w:shd w:val="clear" w:color="auto" w:fill="auto"/>
            <w:vAlign w:val="center"/>
          </w:tcPr>
          <w:p w:rsidR="00D43E4C" w:rsidRPr="00ED70DB" w:rsidRDefault="00D43E4C" w:rsidP="00595E60">
            <w:pPr>
              <w:widowControl w:val="0"/>
              <w:spacing w:line="274" w:lineRule="exact"/>
              <w:ind w:firstLine="33"/>
              <w:rPr>
                <w:rFonts w:eastAsia="Times New Roman"/>
                <w:color w:val="000000"/>
                <w:sz w:val="24"/>
                <w:szCs w:val="24"/>
                <w:lang w:eastAsia="ru-RU" w:bidi="ru-RU"/>
              </w:rPr>
            </w:pPr>
            <w:r w:rsidRPr="00ED70DB">
              <w:rPr>
                <w:rFonts w:eastAsia="Times New Roman"/>
                <w:color w:val="000000"/>
                <w:sz w:val="24"/>
                <w:szCs w:val="24"/>
                <w:lang w:eastAsia="ru-RU" w:bidi="ru-RU"/>
              </w:rPr>
              <w:t>Максимальный процент застройки зоны планируемого размещения объекта капитального строительства, входящего в состав линейного объекта регионального значения</w:t>
            </w:r>
          </w:p>
        </w:tc>
        <w:tc>
          <w:tcPr>
            <w:tcW w:w="3119" w:type="dxa"/>
            <w:shd w:val="clear" w:color="auto" w:fill="auto"/>
            <w:vAlign w:val="center"/>
          </w:tcPr>
          <w:p w:rsidR="00D43E4C" w:rsidRPr="00ED70DB" w:rsidRDefault="006E1EEE" w:rsidP="00595E60">
            <w:pPr>
              <w:widowControl w:val="0"/>
              <w:spacing w:line="274" w:lineRule="exact"/>
              <w:jc w:val="center"/>
              <w:rPr>
                <w:rFonts w:eastAsia="Times New Roman"/>
                <w:sz w:val="24"/>
                <w:szCs w:val="24"/>
                <w:lang w:eastAsia="ru-RU" w:bidi="ru-RU"/>
              </w:rPr>
            </w:pPr>
            <w:r w:rsidRPr="00ED70DB">
              <w:rPr>
                <w:rFonts w:eastAsia="Times New Roman"/>
                <w:sz w:val="24"/>
                <w:szCs w:val="24"/>
                <w:lang w:eastAsia="ru-RU" w:bidi="ru-RU"/>
              </w:rPr>
              <w:t>100</w:t>
            </w:r>
            <w:r w:rsidR="00D43E4C" w:rsidRPr="00ED70DB">
              <w:rPr>
                <w:rFonts w:eastAsia="Times New Roman"/>
                <w:sz w:val="24"/>
                <w:szCs w:val="24"/>
                <w:lang w:eastAsia="ru-RU" w:bidi="ru-RU"/>
              </w:rPr>
              <w:t>%</w:t>
            </w:r>
          </w:p>
        </w:tc>
      </w:tr>
      <w:tr w:rsidR="00D43E4C" w:rsidRPr="00ED70DB" w:rsidTr="00595E60">
        <w:trPr>
          <w:trHeight w:val="433"/>
          <w:jc w:val="center"/>
        </w:trPr>
        <w:tc>
          <w:tcPr>
            <w:tcW w:w="6799" w:type="dxa"/>
            <w:shd w:val="clear" w:color="auto" w:fill="auto"/>
            <w:vAlign w:val="center"/>
          </w:tcPr>
          <w:p w:rsidR="00D43E4C" w:rsidRPr="00ED70DB" w:rsidRDefault="00D43E4C" w:rsidP="00595E60">
            <w:pPr>
              <w:widowControl w:val="0"/>
              <w:spacing w:line="274" w:lineRule="exact"/>
              <w:ind w:firstLine="33"/>
              <w:rPr>
                <w:rFonts w:eastAsia="Times New Roman"/>
                <w:color w:val="000000"/>
                <w:sz w:val="24"/>
                <w:szCs w:val="24"/>
                <w:lang w:eastAsia="ru-RU" w:bidi="ru-RU"/>
              </w:rPr>
            </w:pPr>
            <w:r w:rsidRPr="00ED70DB">
              <w:rPr>
                <w:rFonts w:eastAsia="Times New Roman"/>
                <w:color w:val="000000"/>
                <w:sz w:val="24"/>
                <w:szCs w:val="24"/>
                <w:lang w:eastAsia="ru-RU" w:bidi="ru-RU"/>
              </w:rPr>
              <w:t>Минимальные отступы от границ земельных участков</w:t>
            </w:r>
          </w:p>
        </w:tc>
        <w:tc>
          <w:tcPr>
            <w:tcW w:w="3119" w:type="dxa"/>
            <w:shd w:val="clear" w:color="auto" w:fill="auto"/>
            <w:vAlign w:val="center"/>
          </w:tcPr>
          <w:p w:rsidR="00D43E4C" w:rsidRPr="00ED70DB" w:rsidRDefault="00D43E4C" w:rsidP="00595E60">
            <w:pPr>
              <w:widowControl w:val="0"/>
              <w:spacing w:line="274" w:lineRule="exact"/>
              <w:jc w:val="center"/>
              <w:rPr>
                <w:rFonts w:eastAsia="Times New Roman"/>
                <w:sz w:val="24"/>
                <w:szCs w:val="24"/>
                <w:lang w:eastAsia="ru-RU" w:bidi="ru-RU"/>
              </w:rPr>
            </w:pPr>
            <w:r w:rsidRPr="00ED70DB">
              <w:rPr>
                <w:rFonts w:eastAsia="Times New Roman"/>
                <w:sz w:val="24"/>
                <w:szCs w:val="24"/>
                <w:lang w:eastAsia="ru-RU" w:bidi="ru-RU"/>
              </w:rPr>
              <w:t>0 м</w:t>
            </w:r>
          </w:p>
        </w:tc>
      </w:tr>
    </w:tbl>
    <w:p w:rsidR="00D43E4C" w:rsidRPr="00ED70DB" w:rsidRDefault="00D43E4C" w:rsidP="00342995">
      <w:pPr>
        <w:pStyle w:val="1a"/>
        <w:spacing w:line="240" w:lineRule="auto"/>
        <w:ind w:firstLine="720"/>
        <w:rPr>
          <w:rFonts w:eastAsia="Calibri"/>
          <w:bCs/>
          <w:kern w:val="32"/>
          <w:sz w:val="28"/>
          <w:szCs w:val="28"/>
          <w:lang w:val="ru-RU" w:bidi="ar-SA"/>
        </w:rPr>
      </w:pPr>
    </w:p>
    <w:p w:rsidR="00342995" w:rsidRPr="00ED70DB" w:rsidRDefault="00342995" w:rsidP="00342995">
      <w:pPr>
        <w:pStyle w:val="1a"/>
        <w:spacing w:line="240" w:lineRule="auto"/>
        <w:ind w:firstLine="720"/>
        <w:rPr>
          <w:rFonts w:eastAsia="Calibri"/>
          <w:bCs/>
          <w:kern w:val="32"/>
          <w:sz w:val="28"/>
          <w:szCs w:val="28"/>
          <w:lang w:val="ru-RU" w:bidi="ar-SA"/>
        </w:rPr>
      </w:pPr>
      <w:r w:rsidRPr="00ED70DB">
        <w:rPr>
          <w:rFonts w:eastAsia="Calibri"/>
          <w:bCs/>
          <w:kern w:val="32"/>
          <w:sz w:val="28"/>
          <w:szCs w:val="28"/>
          <w:lang w:val="ru-RU" w:bidi="ar-SA"/>
        </w:rPr>
        <w:t xml:space="preserve">Предельное количество этажей и (или) предельная высота объектов капитального строительства, входящих в состав линейных объектов, в границах зоны планируемого размещения линейных объектов и зоны планируемого размещения линейных объектов, подлежащих реконструкции в связи с изменением их местоположения – не подлежат установлению в соответствии с пунктом 4 статьи 36 Градостроительного кодекса Российской Федерации. </w:t>
      </w:r>
    </w:p>
    <w:p w:rsidR="00342995" w:rsidRPr="00ED70DB" w:rsidRDefault="00342995" w:rsidP="00342995">
      <w:pPr>
        <w:pStyle w:val="1a"/>
        <w:spacing w:line="240" w:lineRule="auto"/>
        <w:ind w:firstLine="720"/>
        <w:rPr>
          <w:rFonts w:eastAsia="Calibri"/>
          <w:bCs/>
          <w:kern w:val="32"/>
          <w:sz w:val="28"/>
          <w:szCs w:val="28"/>
          <w:lang w:val="ru-RU" w:bidi="ar-SA"/>
        </w:rPr>
      </w:pPr>
      <w:r w:rsidRPr="00ED70DB">
        <w:rPr>
          <w:sz w:val="28"/>
          <w:szCs w:val="28"/>
        </w:rPr>
        <w:t>Максимальный процент застройки каждой зоны планируемого размещения объектов капитального строительства, входящих в состав линейных объектов, определяемый как отношение площади зоны планируемого размещения объекта капитального строительства, входящего в состав линейного объекта, которая может быть застроена, ко всей площади этой зоны</w:t>
      </w:r>
      <w:r w:rsidRPr="00ED70DB">
        <w:rPr>
          <w:sz w:val="28"/>
          <w:szCs w:val="28"/>
          <w:lang w:val="ru-RU"/>
        </w:rPr>
        <w:t>,</w:t>
      </w:r>
      <w:r w:rsidRPr="00ED70DB">
        <w:rPr>
          <w:rFonts w:eastAsia="Calibri"/>
          <w:bCs/>
          <w:kern w:val="32"/>
          <w:sz w:val="28"/>
          <w:szCs w:val="28"/>
          <w:lang w:val="ru-RU" w:bidi="ar-SA"/>
        </w:rPr>
        <w:t xml:space="preserve"> в границах зоны планируемого размещения линейных объектов и зоны планируемого размещения линейных объектов, подлежащих реконструкции в связи с изменением их местоположения – 100%.</w:t>
      </w:r>
    </w:p>
    <w:p w:rsidR="00342995" w:rsidRPr="00ED70DB" w:rsidRDefault="00342995" w:rsidP="00342995">
      <w:pPr>
        <w:pStyle w:val="1a"/>
        <w:spacing w:line="240" w:lineRule="auto"/>
        <w:ind w:firstLine="720"/>
        <w:rPr>
          <w:sz w:val="28"/>
          <w:szCs w:val="28"/>
          <w:lang w:val="ru-RU"/>
        </w:rPr>
      </w:pPr>
      <w:r w:rsidRPr="00ED70DB">
        <w:rPr>
          <w:sz w:val="28"/>
          <w:szCs w:val="28"/>
        </w:rPr>
        <w:t>Минимальные отступы от границ земельных участков в целях определения мест допустимого размещения объектов капитального строительства, которые входят в состав линейных объектов и за пределами которых запрещено строительство таких объектов, в границах каждой зоны планируемого размещения объектов капитального строительства, входящих в состав линейных объектов</w:t>
      </w:r>
      <w:r w:rsidRPr="00ED70DB">
        <w:rPr>
          <w:sz w:val="28"/>
          <w:szCs w:val="28"/>
          <w:lang w:val="ru-RU"/>
        </w:rPr>
        <w:t xml:space="preserve">, </w:t>
      </w:r>
      <w:r w:rsidRPr="00ED70DB">
        <w:rPr>
          <w:rFonts w:eastAsia="Calibri"/>
          <w:bCs/>
          <w:kern w:val="32"/>
          <w:sz w:val="28"/>
          <w:szCs w:val="28"/>
          <w:lang w:val="ru-RU" w:bidi="ar-SA"/>
        </w:rPr>
        <w:t>в границах зоны планируемого размещения линейных объектов и зоны планируемого размещения линейных объектов, подлежащих реконструкции в связи с изменением их местоположения – не подлежат установлению в соответствии с пунктом 4 статьи 36 Градостроительного кодекса Российской Федерации.</w:t>
      </w:r>
    </w:p>
    <w:p w:rsidR="00342995" w:rsidRPr="00ED70DB" w:rsidRDefault="00342995" w:rsidP="00342995">
      <w:pPr>
        <w:pStyle w:val="1a"/>
        <w:spacing w:line="240" w:lineRule="auto"/>
        <w:ind w:firstLine="720"/>
        <w:rPr>
          <w:sz w:val="28"/>
          <w:szCs w:val="28"/>
          <w:lang w:val="ru-RU"/>
        </w:rPr>
      </w:pPr>
      <w:r w:rsidRPr="00ED70DB">
        <w:rPr>
          <w:sz w:val="28"/>
          <w:szCs w:val="28"/>
          <w:lang w:val="ru-RU"/>
        </w:rPr>
        <w:lastRenderedPageBreak/>
        <w:t>Граница, в отношении которой осуществляется подготовка проекта планировки, расположена не в границах территории исторического поселения федерального или регионального значения.</w:t>
      </w:r>
    </w:p>
    <w:p w:rsidR="00342995" w:rsidRPr="00ED70DB" w:rsidRDefault="00342995" w:rsidP="00342995">
      <w:pPr>
        <w:pStyle w:val="1a"/>
        <w:spacing w:line="240" w:lineRule="auto"/>
        <w:ind w:firstLine="720"/>
        <w:rPr>
          <w:sz w:val="28"/>
          <w:szCs w:val="28"/>
          <w:lang w:val="ru-RU"/>
        </w:rPr>
      </w:pPr>
      <w:r w:rsidRPr="00ED70DB">
        <w:rPr>
          <w:sz w:val="28"/>
          <w:szCs w:val="28"/>
          <w:lang w:val="ru-RU"/>
        </w:rPr>
        <w:t xml:space="preserve">Требования к архитектурным решениям каждой зоны, планируемого размещения объектов, расположенной в границах территории исторического поселения федерального или регионального значения, </w:t>
      </w:r>
      <w:r w:rsidRPr="00ED70DB">
        <w:rPr>
          <w:sz w:val="28"/>
          <w:szCs w:val="28"/>
          <w:lang w:val="ru-RU"/>
        </w:rPr>
        <w:br/>
        <w:t>в том числе требования к цветовому решению внешнего облика таких объектов; требования к строительным материалам, определяющим внешний облик таких объектов; требования к объемно-пространственным, архитектурно-стилистическим и иным характеристикам таких объектов, влияющим на их внешний облик и (или) на композицию, а также на силуэт застройки исторического поселения, проектом планировки территории не устанавливаются.</w:t>
      </w:r>
    </w:p>
    <w:p w:rsidR="00C942BD" w:rsidRPr="00ED70DB" w:rsidRDefault="00C942BD">
      <w:pPr>
        <w:spacing w:line="240" w:lineRule="auto"/>
        <w:rPr>
          <w:sz w:val="28"/>
          <w:szCs w:val="28"/>
          <w:lang w:val="x-none" w:bidi="en-US"/>
        </w:rPr>
      </w:pPr>
    </w:p>
    <w:p w:rsidR="00DD24EB" w:rsidRPr="00ED70DB" w:rsidRDefault="00342995" w:rsidP="007B3E72">
      <w:pPr>
        <w:pStyle w:val="16"/>
        <w:spacing w:before="0" w:beforeAutospacing="0" w:after="0" w:afterAutospacing="0" w:line="240" w:lineRule="auto"/>
        <w:ind w:firstLine="0"/>
        <w:jc w:val="center"/>
        <w:rPr>
          <w:rFonts w:cs="Times New Roman"/>
          <w:b w:val="0"/>
          <w:szCs w:val="28"/>
        </w:rPr>
      </w:pPr>
      <w:bookmarkStart w:id="5" w:name="_Toc220505045"/>
      <w:r w:rsidRPr="00ED70DB">
        <w:rPr>
          <w:rFonts w:cs="Times New Roman"/>
          <w:b w:val="0"/>
          <w:szCs w:val="28"/>
        </w:rPr>
        <w:t>6.</w:t>
      </w:r>
      <w:r w:rsidR="00151BD6" w:rsidRPr="00ED70DB">
        <w:rPr>
          <w:rFonts w:cs="Times New Roman"/>
          <w:b w:val="0"/>
          <w:szCs w:val="28"/>
        </w:rPr>
        <w:t xml:space="preserve"> </w:t>
      </w:r>
      <w:r w:rsidR="003B6DFB" w:rsidRPr="00ED70DB">
        <w:rPr>
          <w:rFonts w:cs="Times New Roman"/>
          <w:b w:val="0"/>
          <w:szCs w:val="28"/>
        </w:rPr>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bookmarkEnd w:id="5"/>
    </w:p>
    <w:p w:rsidR="00CA1610" w:rsidRPr="00ED70DB" w:rsidRDefault="00CA1610" w:rsidP="00CA1610">
      <w:pPr>
        <w:spacing w:line="240" w:lineRule="auto"/>
        <w:jc w:val="both"/>
      </w:pPr>
    </w:p>
    <w:p w:rsidR="00342995" w:rsidRPr="00ED70DB" w:rsidRDefault="00342995" w:rsidP="00CA1610">
      <w:pPr>
        <w:spacing w:line="240" w:lineRule="auto"/>
        <w:ind w:firstLine="720"/>
        <w:jc w:val="both"/>
        <w:rPr>
          <w:sz w:val="28"/>
          <w:szCs w:val="28"/>
        </w:rPr>
      </w:pPr>
      <w:r w:rsidRPr="00ED70DB">
        <w:rPr>
          <w:sz w:val="28"/>
          <w:szCs w:val="28"/>
        </w:rPr>
        <w:t>Перечень мероприятий включает комплексное геотехническое сопровождение строительства для обесп</w:t>
      </w:r>
      <w:r w:rsidR="004A1231" w:rsidRPr="00ED70DB">
        <w:rPr>
          <w:sz w:val="28"/>
          <w:szCs w:val="28"/>
        </w:rPr>
        <w:t>ечения надежности, безопасности</w:t>
      </w:r>
      <w:r w:rsidRPr="00ED70DB">
        <w:rPr>
          <w:sz w:val="28"/>
          <w:szCs w:val="28"/>
        </w:rPr>
        <w:t xml:space="preserve"> и сохранности зданий (сооружений) при строительстве, а также предварительную оценку геотехнической ситуации, инженерно-геологические изыскания, геотехническое обоснование проекта, технологический регламент ведения работ, мониторинг за сохранностью зданий и сооружений при производстве работ и контроль качества работ, </w:t>
      </w:r>
      <w:proofErr w:type="spellStart"/>
      <w:r w:rsidRPr="00ED70DB">
        <w:rPr>
          <w:sz w:val="28"/>
          <w:szCs w:val="28"/>
        </w:rPr>
        <w:t>послепостроечный</w:t>
      </w:r>
      <w:proofErr w:type="spellEnd"/>
      <w:r w:rsidRPr="00ED70DB">
        <w:rPr>
          <w:sz w:val="28"/>
          <w:szCs w:val="28"/>
        </w:rPr>
        <w:t xml:space="preserve"> мониторинг.</w:t>
      </w:r>
    </w:p>
    <w:p w:rsidR="00C34825" w:rsidRPr="00ED70DB" w:rsidRDefault="00C34825" w:rsidP="00C34825">
      <w:pPr>
        <w:pStyle w:val="aff"/>
        <w:numPr>
          <w:ilvl w:val="0"/>
          <w:numId w:val="38"/>
        </w:numPr>
        <w:spacing w:line="240" w:lineRule="auto"/>
        <w:ind w:left="0" w:firstLine="851"/>
        <w:jc w:val="both"/>
        <w:rPr>
          <w:sz w:val="28"/>
          <w:szCs w:val="28"/>
        </w:rPr>
      </w:pPr>
      <w:r w:rsidRPr="00ED70DB">
        <w:rPr>
          <w:sz w:val="28"/>
          <w:szCs w:val="28"/>
        </w:rPr>
        <w:t>При прокл</w:t>
      </w:r>
      <w:r w:rsidR="00247F11" w:rsidRPr="00ED70DB">
        <w:rPr>
          <w:sz w:val="28"/>
          <w:szCs w:val="28"/>
        </w:rPr>
        <w:t>адке</w:t>
      </w:r>
      <w:r w:rsidRPr="00ED70DB">
        <w:rPr>
          <w:sz w:val="28"/>
          <w:szCs w:val="28"/>
        </w:rPr>
        <w:t xml:space="preserve"> и эксплуатации инженерных коммуникаций </w:t>
      </w:r>
      <w:r w:rsidR="00A00794" w:rsidRPr="00ED70DB">
        <w:rPr>
          <w:sz w:val="28"/>
          <w:szCs w:val="28"/>
        </w:rPr>
        <w:br/>
      </w:r>
      <w:r w:rsidRPr="00ED70DB">
        <w:rPr>
          <w:sz w:val="28"/>
          <w:szCs w:val="28"/>
        </w:rPr>
        <w:t xml:space="preserve">(ВЛ-110кВ) в границах полосы отвода и придорожной полосы автомобильной дороги общего пользования федерального значения М-11 «Нева» Москва-Санкт-Петербург </w:t>
      </w:r>
      <w:r w:rsidR="00247F11" w:rsidRPr="00ED70DB">
        <w:rPr>
          <w:sz w:val="28"/>
          <w:szCs w:val="28"/>
        </w:rPr>
        <w:t>учесть и выполнить следующие положения и требования:</w:t>
      </w:r>
    </w:p>
    <w:p w:rsidR="000A05ED" w:rsidRPr="00ED70DB" w:rsidRDefault="00247F11" w:rsidP="00247F11">
      <w:pPr>
        <w:pStyle w:val="aff"/>
        <w:numPr>
          <w:ilvl w:val="0"/>
          <w:numId w:val="39"/>
        </w:numPr>
        <w:spacing w:line="240" w:lineRule="auto"/>
        <w:ind w:left="0" w:firstLine="709"/>
        <w:jc w:val="both"/>
        <w:rPr>
          <w:sz w:val="28"/>
          <w:szCs w:val="28"/>
        </w:rPr>
      </w:pPr>
      <w:r w:rsidRPr="00ED70DB">
        <w:rPr>
          <w:sz w:val="28"/>
          <w:szCs w:val="28"/>
        </w:rPr>
        <w:t>п</w:t>
      </w:r>
      <w:r w:rsidR="00C34825" w:rsidRPr="00ED70DB">
        <w:rPr>
          <w:sz w:val="28"/>
          <w:szCs w:val="28"/>
        </w:rPr>
        <w:t xml:space="preserve">ри проектировании Объекта учесть требования ООО «Магистраль двух столиц» (далее – ООО «МДС») – концессионера участка автомобильной дороги в соответствии с концессионным соглашением от 18.11.2014 № К-3 о финансировании, строительстве и эксплуатации на платной основе автомобильной дороги «Скоростная автомобильная дорога </w:t>
      </w:r>
      <w:r w:rsidR="00C34825" w:rsidRPr="00ED70DB">
        <w:rPr>
          <w:sz w:val="28"/>
          <w:szCs w:val="28"/>
        </w:rPr>
        <w:lastRenderedPageBreak/>
        <w:t xml:space="preserve">Москва – Санкт-Петербург на участках км 543 – км 646 и км 646 – км 684» (адрес: 196158, г. Санкт-Петербург, </w:t>
      </w:r>
      <w:proofErr w:type="spellStart"/>
      <w:r w:rsidR="00C34825" w:rsidRPr="00ED70DB">
        <w:rPr>
          <w:sz w:val="28"/>
          <w:szCs w:val="28"/>
        </w:rPr>
        <w:t>Пулковское</w:t>
      </w:r>
      <w:proofErr w:type="spellEnd"/>
      <w:r w:rsidR="00C34825" w:rsidRPr="00ED70DB">
        <w:rPr>
          <w:sz w:val="28"/>
          <w:szCs w:val="28"/>
        </w:rPr>
        <w:t xml:space="preserve"> шоссе, д. 28, лит. А; </w:t>
      </w:r>
      <w:r w:rsidR="00A00794" w:rsidRPr="00ED70DB">
        <w:rPr>
          <w:sz w:val="28"/>
          <w:szCs w:val="28"/>
        </w:rPr>
        <w:br/>
      </w:r>
      <w:r w:rsidR="00C34825" w:rsidRPr="00ED70DB">
        <w:rPr>
          <w:sz w:val="28"/>
          <w:szCs w:val="28"/>
        </w:rPr>
        <w:t>тел.: +7 (812) 383-90-67; e-</w:t>
      </w:r>
      <w:proofErr w:type="spellStart"/>
      <w:r w:rsidR="00C34825" w:rsidRPr="00ED70DB">
        <w:rPr>
          <w:sz w:val="28"/>
          <w:szCs w:val="28"/>
        </w:rPr>
        <w:t>mail</w:t>
      </w:r>
      <w:proofErr w:type="spellEnd"/>
      <w:r w:rsidR="00C34825" w:rsidRPr="00ED70DB">
        <w:rPr>
          <w:sz w:val="28"/>
          <w:szCs w:val="28"/>
        </w:rPr>
        <w:t>: info@mos-spb.ru), изложенные в письме ООО «МДС» от 26.08.2025 № TCH-OUT-2025-00887</w:t>
      </w:r>
      <w:r w:rsidRPr="00ED70DB">
        <w:rPr>
          <w:sz w:val="28"/>
          <w:szCs w:val="28"/>
        </w:rPr>
        <w:t>;</w:t>
      </w:r>
    </w:p>
    <w:p w:rsidR="00C34825" w:rsidRPr="00ED70DB" w:rsidRDefault="00247F11" w:rsidP="00247F11">
      <w:pPr>
        <w:pStyle w:val="aff"/>
        <w:numPr>
          <w:ilvl w:val="0"/>
          <w:numId w:val="39"/>
        </w:numPr>
        <w:spacing w:line="240" w:lineRule="auto"/>
        <w:ind w:left="0" w:firstLine="709"/>
        <w:jc w:val="both"/>
        <w:rPr>
          <w:sz w:val="28"/>
          <w:szCs w:val="28"/>
        </w:rPr>
      </w:pPr>
      <w:r w:rsidRPr="00ED70DB">
        <w:rPr>
          <w:sz w:val="28"/>
          <w:szCs w:val="28"/>
        </w:rPr>
        <w:t>проектирование осуществить в соответствии с нормативными документами: «СП 34.13330.2021. Свод правил. Автомобильные дороги. СНиП 2.05.02-85*» (далее – СП 34.13330.2021);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24.02.2009 № 160; «Правила устройства электроустановок. Издание 7», утвержденные приказом Минэнерго РФ от 08.07.2002 № 204 (далее – ПУЭ-7);</w:t>
      </w:r>
    </w:p>
    <w:p w:rsidR="00136CDB" w:rsidRPr="00ED70DB" w:rsidRDefault="00136CDB" w:rsidP="00136CDB">
      <w:pPr>
        <w:pStyle w:val="aff"/>
        <w:numPr>
          <w:ilvl w:val="0"/>
          <w:numId w:val="39"/>
        </w:numPr>
        <w:spacing w:line="240" w:lineRule="auto"/>
        <w:ind w:left="0" w:firstLine="709"/>
        <w:jc w:val="both"/>
        <w:rPr>
          <w:sz w:val="28"/>
          <w:szCs w:val="28"/>
        </w:rPr>
      </w:pPr>
      <w:r w:rsidRPr="00ED70DB">
        <w:rPr>
          <w:sz w:val="28"/>
          <w:szCs w:val="28"/>
        </w:rPr>
        <w:t xml:space="preserve">размещение ВЛ-110 </w:t>
      </w:r>
      <w:proofErr w:type="spellStart"/>
      <w:r w:rsidRPr="00ED70DB">
        <w:rPr>
          <w:sz w:val="28"/>
          <w:szCs w:val="28"/>
        </w:rPr>
        <w:t>кВ</w:t>
      </w:r>
      <w:proofErr w:type="spellEnd"/>
      <w:r w:rsidRPr="00ED70DB">
        <w:rPr>
          <w:sz w:val="28"/>
          <w:szCs w:val="28"/>
        </w:rPr>
        <w:t xml:space="preserve"> в местах пересечения автомобильной дороги выполнить в соответствии с требованиями пункта 6.73 СП 34.13330.2021 на высоте не менее 7,0 (семи) метров от проводов ВЛ-110 </w:t>
      </w:r>
      <w:proofErr w:type="spellStart"/>
      <w:r w:rsidRPr="00ED70DB">
        <w:rPr>
          <w:sz w:val="28"/>
          <w:szCs w:val="28"/>
        </w:rPr>
        <w:t>кВ</w:t>
      </w:r>
      <w:proofErr w:type="spellEnd"/>
      <w:r w:rsidRPr="00ED70DB">
        <w:rPr>
          <w:sz w:val="28"/>
          <w:szCs w:val="28"/>
        </w:rPr>
        <w:t xml:space="preserve"> до проезжей части автомобильной дороги, с размещением опор ВЛ-110 </w:t>
      </w:r>
      <w:proofErr w:type="spellStart"/>
      <w:r w:rsidRPr="00ED70DB">
        <w:rPr>
          <w:sz w:val="28"/>
          <w:szCs w:val="28"/>
        </w:rPr>
        <w:t>кВ</w:t>
      </w:r>
      <w:proofErr w:type="spellEnd"/>
      <w:r w:rsidRPr="00ED70DB">
        <w:rPr>
          <w:sz w:val="28"/>
          <w:szCs w:val="28"/>
        </w:rPr>
        <w:t xml:space="preserve"> за границами полосы отвода автомобильной дороги в соответствии с пунктом 6.73 </w:t>
      </w:r>
      <w:r w:rsidR="00A00794" w:rsidRPr="00ED70DB">
        <w:rPr>
          <w:sz w:val="28"/>
          <w:szCs w:val="28"/>
        </w:rPr>
        <w:br/>
      </w:r>
      <w:r w:rsidRPr="00ED70DB">
        <w:rPr>
          <w:sz w:val="28"/>
          <w:szCs w:val="28"/>
        </w:rPr>
        <w:t>СП 34.13330.2021 на расстоянии не менее высоты опоры до бровки земляного полотна автомобильной дороги. В соответствии с требованиями пункта 2.595 ПУЭ-7 опоры, ограничивающие пролет пересечения, принять анкерного типа с креплением проводов. Координаты полосы отвода автомобильной дороги уточнить в проектной документации;</w:t>
      </w:r>
    </w:p>
    <w:p w:rsidR="00136CDB" w:rsidRPr="00ED70DB" w:rsidRDefault="00136CDB" w:rsidP="00136CDB">
      <w:pPr>
        <w:pStyle w:val="aff"/>
        <w:numPr>
          <w:ilvl w:val="0"/>
          <w:numId w:val="39"/>
        </w:numPr>
        <w:spacing w:line="240" w:lineRule="auto"/>
        <w:ind w:left="0" w:firstLine="709"/>
        <w:jc w:val="both"/>
        <w:rPr>
          <w:sz w:val="28"/>
          <w:szCs w:val="28"/>
        </w:rPr>
      </w:pPr>
      <w:r w:rsidRPr="00ED70DB">
        <w:rPr>
          <w:sz w:val="28"/>
          <w:szCs w:val="28"/>
        </w:rPr>
        <w:t xml:space="preserve">в местах пересечения автомобильной дороги наименьшее расстояние между крайними проводами ВЛ-110 </w:t>
      </w:r>
      <w:proofErr w:type="spellStart"/>
      <w:r w:rsidRPr="00ED70DB">
        <w:rPr>
          <w:sz w:val="28"/>
          <w:szCs w:val="28"/>
        </w:rPr>
        <w:t>кВ</w:t>
      </w:r>
      <w:proofErr w:type="spellEnd"/>
      <w:r w:rsidRPr="00ED70DB">
        <w:rPr>
          <w:sz w:val="28"/>
          <w:szCs w:val="28"/>
        </w:rPr>
        <w:t xml:space="preserve"> и опорами наружного электроосвещения проезжей части автомоби</w:t>
      </w:r>
      <w:r w:rsidR="006E1EEE" w:rsidRPr="00ED70DB">
        <w:rPr>
          <w:sz w:val="28"/>
          <w:szCs w:val="28"/>
        </w:rPr>
        <w:t>льной дороги принять не менее 6,0 (шести</w:t>
      </w:r>
      <w:r w:rsidRPr="00ED70DB">
        <w:rPr>
          <w:sz w:val="28"/>
          <w:szCs w:val="28"/>
        </w:rPr>
        <w:t>) метров;</w:t>
      </w:r>
    </w:p>
    <w:p w:rsidR="00136CDB" w:rsidRPr="00ED70DB" w:rsidRDefault="00136CDB" w:rsidP="00136CDB">
      <w:pPr>
        <w:pStyle w:val="aff"/>
        <w:numPr>
          <w:ilvl w:val="0"/>
          <w:numId w:val="39"/>
        </w:numPr>
        <w:spacing w:line="240" w:lineRule="auto"/>
        <w:ind w:left="0" w:firstLine="709"/>
        <w:jc w:val="both"/>
        <w:rPr>
          <w:sz w:val="28"/>
          <w:szCs w:val="28"/>
        </w:rPr>
      </w:pPr>
      <w:r w:rsidRPr="00ED70DB">
        <w:rPr>
          <w:sz w:val="28"/>
          <w:szCs w:val="28"/>
        </w:rPr>
        <w:t xml:space="preserve">для обозначения ВЛ-110 </w:t>
      </w:r>
      <w:proofErr w:type="spellStart"/>
      <w:r w:rsidRPr="00ED70DB">
        <w:rPr>
          <w:sz w:val="28"/>
          <w:szCs w:val="28"/>
        </w:rPr>
        <w:t>кВ</w:t>
      </w:r>
      <w:proofErr w:type="spellEnd"/>
      <w:r w:rsidRPr="00ED70DB">
        <w:rPr>
          <w:sz w:val="28"/>
          <w:szCs w:val="28"/>
        </w:rPr>
        <w:t xml:space="preserve"> в границах полосы отвода и придорожной полосы автомобильной дороги в соответствии с СТО </w:t>
      </w:r>
      <w:r w:rsidR="00A00794" w:rsidRPr="00ED70DB">
        <w:rPr>
          <w:sz w:val="28"/>
          <w:szCs w:val="28"/>
        </w:rPr>
        <w:br/>
      </w:r>
      <w:r w:rsidRPr="00ED70DB">
        <w:rPr>
          <w:sz w:val="28"/>
          <w:szCs w:val="28"/>
        </w:rPr>
        <w:t>34.01-2.2-040-2024 «Маркировка опор воздушных линий электропередачи» в дневное время – предусмотреть окраску опор ВЛ; в ночное время – предусмотреть заградительные огни;</w:t>
      </w:r>
    </w:p>
    <w:p w:rsidR="00136CDB" w:rsidRPr="00ED70DB" w:rsidRDefault="00136CDB" w:rsidP="00136CDB">
      <w:pPr>
        <w:pStyle w:val="aff"/>
        <w:numPr>
          <w:ilvl w:val="0"/>
          <w:numId w:val="39"/>
        </w:numPr>
        <w:spacing w:line="240" w:lineRule="auto"/>
        <w:ind w:left="0" w:firstLine="709"/>
        <w:jc w:val="both"/>
        <w:rPr>
          <w:sz w:val="28"/>
          <w:szCs w:val="28"/>
        </w:rPr>
      </w:pPr>
      <w:r w:rsidRPr="00ED70DB">
        <w:rPr>
          <w:sz w:val="28"/>
          <w:szCs w:val="28"/>
        </w:rPr>
        <w:t>место размещения инженерных коммуникаций (км + м – пересечение) необходимо уточнить при разработке документации, привязав к дорожному знаку 6.13 «Километровый знак», при необходимости инициировать внесение уточнений в согласие, содержащее технические требования и условия по изменению (уточнению) адреса пересечения инженерных коммуникаций с автомобильной дорогой;</w:t>
      </w:r>
    </w:p>
    <w:p w:rsidR="00136CDB" w:rsidRPr="00ED70DB" w:rsidRDefault="00136CDB" w:rsidP="00136CDB">
      <w:pPr>
        <w:pStyle w:val="aff"/>
        <w:numPr>
          <w:ilvl w:val="0"/>
          <w:numId w:val="39"/>
        </w:numPr>
        <w:spacing w:line="240" w:lineRule="auto"/>
        <w:ind w:left="0" w:firstLine="709"/>
        <w:jc w:val="both"/>
        <w:rPr>
          <w:sz w:val="28"/>
          <w:szCs w:val="28"/>
        </w:rPr>
      </w:pPr>
      <w:r w:rsidRPr="00ED70DB">
        <w:rPr>
          <w:sz w:val="28"/>
          <w:szCs w:val="28"/>
        </w:rPr>
        <w:t>на месте прокладки инженерных коммуникаций предусмотреть обозначение знаками-табличками закрепления разбивочных осей инженерных коммуникаций с нанесением информации об эксплуатирующей организации;</w:t>
      </w:r>
    </w:p>
    <w:p w:rsidR="00136CDB" w:rsidRPr="00ED70DB" w:rsidRDefault="00904038" w:rsidP="00904038">
      <w:pPr>
        <w:pStyle w:val="aff"/>
        <w:numPr>
          <w:ilvl w:val="0"/>
          <w:numId w:val="39"/>
        </w:numPr>
        <w:spacing w:line="240" w:lineRule="auto"/>
        <w:ind w:left="0" w:firstLine="709"/>
        <w:jc w:val="both"/>
        <w:rPr>
          <w:sz w:val="28"/>
          <w:szCs w:val="28"/>
        </w:rPr>
      </w:pPr>
      <w:r w:rsidRPr="00ED70DB">
        <w:rPr>
          <w:sz w:val="28"/>
          <w:szCs w:val="28"/>
        </w:rPr>
        <w:lastRenderedPageBreak/>
        <w:t>не допускается размещение инженерных коммуникаций в створе искусственных сооружений автомобильной дороги на расстоянии менее 30,0 (тридцати) метров от крайних опор сооружений при пересечении автомобильной дороги. Разрытие фундаментов опорных конструкций искусственных сооружений не допускается;</w:t>
      </w:r>
    </w:p>
    <w:p w:rsidR="00904038" w:rsidRPr="00ED70DB" w:rsidRDefault="00904038" w:rsidP="00904038">
      <w:pPr>
        <w:pStyle w:val="aff"/>
        <w:numPr>
          <w:ilvl w:val="0"/>
          <w:numId w:val="39"/>
        </w:numPr>
        <w:spacing w:line="240" w:lineRule="auto"/>
        <w:ind w:left="0" w:firstLine="709"/>
        <w:jc w:val="both"/>
        <w:rPr>
          <w:sz w:val="28"/>
          <w:szCs w:val="28"/>
        </w:rPr>
      </w:pPr>
      <w:r w:rsidRPr="00ED70DB">
        <w:rPr>
          <w:sz w:val="28"/>
          <w:szCs w:val="28"/>
        </w:rPr>
        <w:t>параллельная прокладка инженерных коммуникаций в границах полосы отвода автомобильной дороги не допускается;</w:t>
      </w:r>
    </w:p>
    <w:p w:rsidR="00904038" w:rsidRPr="00ED70DB" w:rsidRDefault="00904038" w:rsidP="00904038">
      <w:pPr>
        <w:pStyle w:val="aff"/>
        <w:numPr>
          <w:ilvl w:val="0"/>
          <w:numId w:val="39"/>
        </w:numPr>
        <w:spacing w:line="240" w:lineRule="auto"/>
        <w:ind w:left="0" w:firstLine="709"/>
        <w:jc w:val="both"/>
        <w:rPr>
          <w:sz w:val="28"/>
          <w:szCs w:val="28"/>
        </w:rPr>
      </w:pPr>
      <w:r w:rsidRPr="00ED70DB">
        <w:rPr>
          <w:sz w:val="28"/>
          <w:szCs w:val="28"/>
        </w:rPr>
        <w:t>проектом исключить возможность проведения строительных, эксплуатационных и ремонтно-восстановительных работ, включая аварийные, с конструктивных элементов (покрытие, откосы, бермы и др.) автомобильной дороги, равно как и устройство съездов, въездов и т.п., в том числе временных, а также остановку и стоянку транспортных средств на автомобильной дороге в целях выполнения упомянутых работ;</w:t>
      </w:r>
    </w:p>
    <w:p w:rsidR="00451E52" w:rsidRPr="00ED70DB" w:rsidRDefault="00451E52" w:rsidP="00451E52">
      <w:pPr>
        <w:pStyle w:val="aff"/>
        <w:numPr>
          <w:ilvl w:val="0"/>
          <w:numId w:val="39"/>
        </w:numPr>
        <w:spacing w:line="240" w:lineRule="auto"/>
        <w:ind w:left="0" w:firstLine="709"/>
        <w:jc w:val="both"/>
        <w:rPr>
          <w:sz w:val="28"/>
          <w:szCs w:val="28"/>
        </w:rPr>
      </w:pPr>
      <w:r w:rsidRPr="00ED70DB">
        <w:rPr>
          <w:sz w:val="28"/>
          <w:szCs w:val="28"/>
        </w:rPr>
        <w:t>проектную документацию выполнить с учётом существующих сооружений автомобильной дороги, принимая во внимание все инженерные сооружения (водоотвод, дренаж, внутренние инженерные сети автомобильной дороги, расположение фундаментов сооружений, находящихся на автомобильной дороге и т.д.), «ГОСТ Р 58350-2019. Национальный стандарт Российской Федерации. Дороги автомобильные общего пользования. Технические средства организации дорожного движения в местах производства работ. Технические требования. Правила применения» (далее – ГОСТ Р 58350-2019);</w:t>
      </w:r>
    </w:p>
    <w:p w:rsidR="00451E52" w:rsidRPr="00ED70DB" w:rsidRDefault="00451E52" w:rsidP="00451E52">
      <w:pPr>
        <w:pStyle w:val="aff"/>
        <w:numPr>
          <w:ilvl w:val="0"/>
          <w:numId w:val="39"/>
        </w:numPr>
        <w:spacing w:line="240" w:lineRule="auto"/>
        <w:ind w:left="0" w:firstLine="709"/>
        <w:jc w:val="both"/>
        <w:rPr>
          <w:sz w:val="28"/>
          <w:szCs w:val="28"/>
        </w:rPr>
      </w:pPr>
      <w:r w:rsidRPr="00ED70DB">
        <w:rPr>
          <w:sz w:val="28"/>
          <w:szCs w:val="28"/>
        </w:rPr>
        <w:t xml:space="preserve">проектом предусмотреть подготовку схем расположения земельных </w:t>
      </w:r>
    </w:p>
    <w:p w:rsidR="00451E52" w:rsidRPr="00ED70DB" w:rsidRDefault="00451E52" w:rsidP="00451E52">
      <w:pPr>
        <w:spacing w:line="240" w:lineRule="auto"/>
        <w:jc w:val="both"/>
        <w:rPr>
          <w:sz w:val="28"/>
          <w:szCs w:val="28"/>
        </w:rPr>
      </w:pPr>
      <w:r w:rsidRPr="00ED70DB">
        <w:rPr>
          <w:sz w:val="28"/>
          <w:szCs w:val="28"/>
        </w:rPr>
        <w:t>участков и расчет площадей с отображением гра</w:t>
      </w:r>
      <w:r w:rsidR="00E413DD" w:rsidRPr="00ED70DB">
        <w:rPr>
          <w:sz w:val="28"/>
          <w:szCs w:val="28"/>
        </w:rPr>
        <w:t xml:space="preserve">ниц земельных участков, границ </w:t>
      </w:r>
      <w:r w:rsidRPr="00ED70DB">
        <w:rPr>
          <w:sz w:val="28"/>
          <w:szCs w:val="28"/>
        </w:rPr>
        <w:t>полосы отвода автомобильной дороги и проезж</w:t>
      </w:r>
      <w:r w:rsidR="00E413DD" w:rsidRPr="00ED70DB">
        <w:rPr>
          <w:sz w:val="28"/>
          <w:szCs w:val="28"/>
        </w:rPr>
        <w:t xml:space="preserve">ей части, площадей и координат </w:t>
      </w:r>
      <w:r w:rsidRPr="00ED70DB">
        <w:rPr>
          <w:sz w:val="28"/>
          <w:szCs w:val="28"/>
        </w:rPr>
        <w:t>поворотных точек земельных участков: предназначенных для ведения строительно-монтажных работ Объекта, включая подъездные дороги, зоны складирования материалов, размещения бытовок, техники и предназначенных для расположения Объекта с отображением границ участков, необходимых для его эксплуатации;</w:t>
      </w:r>
    </w:p>
    <w:p w:rsidR="00451E52" w:rsidRPr="00ED70DB" w:rsidRDefault="00451E52" w:rsidP="00451E52">
      <w:pPr>
        <w:pStyle w:val="aff"/>
        <w:numPr>
          <w:ilvl w:val="0"/>
          <w:numId w:val="39"/>
        </w:numPr>
        <w:spacing w:line="240" w:lineRule="auto"/>
        <w:ind w:left="0" w:firstLine="709"/>
        <w:jc w:val="both"/>
        <w:rPr>
          <w:sz w:val="28"/>
          <w:szCs w:val="28"/>
        </w:rPr>
      </w:pPr>
      <w:r w:rsidRPr="00ED70DB">
        <w:rPr>
          <w:sz w:val="28"/>
          <w:szCs w:val="28"/>
        </w:rPr>
        <w:t xml:space="preserve">проектом предусмотреть рекультивацию земель и восстановление </w:t>
      </w:r>
    </w:p>
    <w:p w:rsidR="00451E52" w:rsidRPr="00ED70DB" w:rsidRDefault="00451E52" w:rsidP="00451E52">
      <w:pPr>
        <w:spacing w:line="240" w:lineRule="auto"/>
        <w:jc w:val="both"/>
        <w:rPr>
          <w:sz w:val="28"/>
          <w:szCs w:val="28"/>
        </w:rPr>
      </w:pPr>
      <w:r w:rsidRPr="00ED70DB">
        <w:rPr>
          <w:sz w:val="28"/>
          <w:szCs w:val="28"/>
        </w:rPr>
        <w:t>растительного слоя в местах проведения работ в полосе отвода и за ее пределами;</w:t>
      </w:r>
    </w:p>
    <w:p w:rsidR="00451E52" w:rsidRPr="00ED70DB" w:rsidRDefault="00451E52" w:rsidP="00451E52">
      <w:pPr>
        <w:pStyle w:val="aff"/>
        <w:numPr>
          <w:ilvl w:val="0"/>
          <w:numId w:val="39"/>
        </w:numPr>
        <w:spacing w:line="240" w:lineRule="auto"/>
        <w:ind w:left="0" w:firstLine="709"/>
        <w:jc w:val="both"/>
        <w:rPr>
          <w:sz w:val="28"/>
          <w:szCs w:val="28"/>
        </w:rPr>
      </w:pPr>
      <w:r w:rsidRPr="00ED70DB">
        <w:rPr>
          <w:sz w:val="28"/>
          <w:szCs w:val="28"/>
        </w:rPr>
        <w:t>проектом исключить складирование и размещение материалов, оборудования и техники на конструктивных элементах (проезжей части, обочинах, разделительной полосе, откосах земляного полотна) автомобильной дороги;</w:t>
      </w:r>
    </w:p>
    <w:p w:rsidR="00451E52" w:rsidRPr="00ED70DB" w:rsidRDefault="00451E52" w:rsidP="00451E52">
      <w:pPr>
        <w:pStyle w:val="aff"/>
        <w:numPr>
          <w:ilvl w:val="0"/>
          <w:numId w:val="39"/>
        </w:numPr>
        <w:spacing w:line="240" w:lineRule="auto"/>
        <w:ind w:left="0" w:firstLine="709"/>
        <w:jc w:val="both"/>
        <w:rPr>
          <w:sz w:val="28"/>
          <w:szCs w:val="28"/>
        </w:rPr>
      </w:pPr>
      <w:r w:rsidRPr="00ED70DB">
        <w:rPr>
          <w:sz w:val="28"/>
          <w:szCs w:val="28"/>
        </w:rPr>
        <w:t xml:space="preserve">разработать на период производства работ схему организации дорожного движения транспортных средств, предусматривающую использование только существующих съездов с автомобильной дороги. </w:t>
      </w:r>
      <w:r w:rsidRPr="00ED70DB">
        <w:rPr>
          <w:sz w:val="28"/>
          <w:szCs w:val="28"/>
        </w:rPr>
        <w:lastRenderedPageBreak/>
        <w:t xml:space="preserve">Ограждение мест производства всех видов строительно-монтажных работ запроектировать в соответствии с ГОСТ Р 58350-2019, СТО АВТОДОР </w:t>
      </w:r>
      <w:r w:rsidR="00A00794" w:rsidRPr="00ED70DB">
        <w:rPr>
          <w:sz w:val="28"/>
          <w:szCs w:val="28"/>
        </w:rPr>
        <w:br/>
      </w:r>
      <w:r w:rsidRPr="00ED70DB">
        <w:rPr>
          <w:sz w:val="28"/>
          <w:szCs w:val="28"/>
        </w:rPr>
        <w:t>4.1-2014 «Ограждение мест производства дорожных работ на автомобильных дорогах Государственной компании «</w:t>
      </w:r>
      <w:proofErr w:type="spellStart"/>
      <w:r w:rsidRPr="00ED70DB">
        <w:rPr>
          <w:sz w:val="28"/>
          <w:szCs w:val="28"/>
        </w:rPr>
        <w:t>Автодор</w:t>
      </w:r>
      <w:proofErr w:type="spellEnd"/>
      <w:r w:rsidRPr="00ED70DB">
        <w:rPr>
          <w:sz w:val="28"/>
          <w:szCs w:val="28"/>
        </w:rPr>
        <w:t>» и направить в Управление Госавтоинспекции ГУ МВД России по г. Санкт-Петербургу и Ленинградской области не менее чем за 3 (трое) суток до начала производства работ;</w:t>
      </w:r>
    </w:p>
    <w:p w:rsidR="00451E52" w:rsidRPr="00ED70DB" w:rsidRDefault="00451E52" w:rsidP="00451E52">
      <w:pPr>
        <w:pStyle w:val="aff"/>
        <w:numPr>
          <w:ilvl w:val="0"/>
          <w:numId w:val="39"/>
        </w:numPr>
        <w:spacing w:line="240" w:lineRule="auto"/>
        <w:ind w:left="0" w:firstLine="709"/>
        <w:jc w:val="both"/>
        <w:rPr>
          <w:sz w:val="28"/>
          <w:szCs w:val="28"/>
        </w:rPr>
      </w:pPr>
      <w:r w:rsidRPr="00ED70DB">
        <w:rPr>
          <w:sz w:val="28"/>
          <w:szCs w:val="28"/>
        </w:rPr>
        <w:t xml:space="preserve">проектные решения и технология работ должны удовлетворять требованиям действующих нормативных документов, в том числе </w:t>
      </w:r>
      <w:r w:rsidR="00A00794" w:rsidRPr="00ED70DB">
        <w:rPr>
          <w:sz w:val="28"/>
          <w:szCs w:val="28"/>
        </w:rPr>
        <w:br/>
      </w:r>
      <w:r w:rsidRPr="00ED70DB">
        <w:rPr>
          <w:sz w:val="28"/>
          <w:szCs w:val="28"/>
        </w:rPr>
        <w:t>СП 34.13330.2021;</w:t>
      </w:r>
    </w:p>
    <w:p w:rsidR="00451E52" w:rsidRPr="00ED70DB" w:rsidRDefault="00451E52" w:rsidP="00451E52">
      <w:pPr>
        <w:pStyle w:val="aff"/>
        <w:numPr>
          <w:ilvl w:val="0"/>
          <w:numId w:val="39"/>
        </w:numPr>
        <w:spacing w:line="240" w:lineRule="auto"/>
        <w:ind w:left="0" w:firstLine="709"/>
        <w:jc w:val="both"/>
        <w:rPr>
          <w:sz w:val="28"/>
          <w:szCs w:val="28"/>
        </w:rPr>
      </w:pPr>
      <w:r w:rsidRPr="00ED70DB">
        <w:rPr>
          <w:sz w:val="28"/>
          <w:szCs w:val="28"/>
        </w:rPr>
        <w:t>при прокладке и эксплуатации инженерных коммуникаций соблюдать требования Порядка установления и использования полос отвода автомобильных дорог федерального значения, утвержденного приказом Министерства транспорта Российской Федерации от 18.08.2020 № 313 «Об утверждении Порядка установления и использования полос отвода автомобильных дорог федерального значения» и Указа Президента РФ от 27.06.1998 № 727 «О придорожных полосах федеральных автомобильных дорог общего пользования»;</w:t>
      </w:r>
    </w:p>
    <w:p w:rsidR="00451E52" w:rsidRPr="00ED70DB" w:rsidRDefault="00451E52" w:rsidP="00451E52">
      <w:pPr>
        <w:pStyle w:val="aff"/>
        <w:numPr>
          <w:ilvl w:val="0"/>
          <w:numId w:val="39"/>
        </w:numPr>
        <w:spacing w:line="240" w:lineRule="auto"/>
        <w:ind w:left="0" w:firstLine="709"/>
        <w:jc w:val="both"/>
        <w:rPr>
          <w:sz w:val="28"/>
          <w:szCs w:val="28"/>
        </w:rPr>
      </w:pPr>
      <w:r w:rsidRPr="00ED70DB">
        <w:rPr>
          <w:sz w:val="28"/>
          <w:szCs w:val="28"/>
        </w:rPr>
        <w:t>при возникновении ситуаций в течение срока выполнения работ по прокладке и эксплуатации инженерных коммуникаций, влекущих угрозу безопасности дорожного движения (разрушение элементов дороги, водопропускных труб и т.п.), Владелец коммуникаций обязан незамедлительно уведомить ООО «МДС», Санкт</w:t>
      </w:r>
      <w:r w:rsidR="007C45F9" w:rsidRPr="00ED70DB">
        <w:rPr>
          <w:sz w:val="28"/>
          <w:szCs w:val="28"/>
        </w:rPr>
        <w:t>-</w:t>
      </w:r>
      <w:r w:rsidRPr="00ED70DB">
        <w:rPr>
          <w:sz w:val="28"/>
          <w:szCs w:val="28"/>
        </w:rPr>
        <w:t>Петербургский филиал Государственной компании, Государственную компанию и предпринять меры по обеспечению своими силами и средствами безопасного проезда транспортных средств по автомобильной дороге</w:t>
      </w:r>
      <w:r w:rsidR="0089623C" w:rsidRPr="00ED70DB">
        <w:rPr>
          <w:sz w:val="28"/>
          <w:szCs w:val="28"/>
        </w:rPr>
        <w:t>.</w:t>
      </w:r>
    </w:p>
    <w:p w:rsidR="00524F78" w:rsidRPr="00ED70DB" w:rsidRDefault="005B4763" w:rsidP="005B4763">
      <w:pPr>
        <w:pStyle w:val="aff"/>
        <w:spacing w:line="240" w:lineRule="auto"/>
        <w:ind w:left="0" w:firstLine="851"/>
        <w:jc w:val="both"/>
        <w:rPr>
          <w:sz w:val="28"/>
          <w:szCs w:val="28"/>
        </w:rPr>
      </w:pPr>
      <w:r w:rsidRPr="00ED70DB">
        <w:rPr>
          <w:sz w:val="28"/>
          <w:szCs w:val="28"/>
        </w:rPr>
        <w:t xml:space="preserve">2. </w:t>
      </w:r>
      <w:r w:rsidR="00257243" w:rsidRPr="00ED70DB">
        <w:rPr>
          <w:sz w:val="28"/>
          <w:szCs w:val="28"/>
        </w:rPr>
        <w:t xml:space="preserve">При пересечении с объектами транспортировки газа, эксплуатируемыми филиалом ООО «Газпром </w:t>
      </w:r>
      <w:proofErr w:type="spellStart"/>
      <w:r w:rsidR="00257243" w:rsidRPr="00ED70DB">
        <w:rPr>
          <w:sz w:val="28"/>
          <w:szCs w:val="28"/>
        </w:rPr>
        <w:t>трансгаз</w:t>
      </w:r>
      <w:proofErr w:type="spellEnd"/>
      <w:r w:rsidR="00257243" w:rsidRPr="00ED70DB">
        <w:rPr>
          <w:sz w:val="28"/>
          <w:szCs w:val="28"/>
        </w:rPr>
        <w:t xml:space="preserve"> Санкт-Петербург», выполнить технические условия, указанные в письме от 07.10.2025 </w:t>
      </w:r>
      <w:r w:rsidR="007C45F9" w:rsidRPr="00ED70DB">
        <w:rPr>
          <w:sz w:val="28"/>
          <w:szCs w:val="28"/>
        </w:rPr>
        <w:br/>
      </w:r>
      <w:r w:rsidR="00257243" w:rsidRPr="00ED70DB">
        <w:rPr>
          <w:sz w:val="28"/>
          <w:szCs w:val="28"/>
        </w:rPr>
        <w:t>№ 15-5/11487, а именно:</w:t>
      </w:r>
    </w:p>
    <w:p w:rsidR="00EC5319" w:rsidRPr="00ED70DB" w:rsidRDefault="00524F78" w:rsidP="00524F78">
      <w:pPr>
        <w:pStyle w:val="aff"/>
        <w:numPr>
          <w:ilvl w:val="0"/>
          <w:numId w:val="37"/>
        </w:numPr>
        <w:spacing w:line="240" w:lineRule="auto"/>
        <w:ind w:left="0" w:firstLine="720"/>
        <w:jc w:val="both"/>
        <w:rPr>
          <w:sz w:val="28"/>
          <w:szCs w:val="28"/>
        </w:rPr>
      </w:pPr>
      <w:r w:rsidRPr="00ED70DB">
        <w:rPr>
          <w:sz w:val="28"/>
          <w:szCs w:val="28"/>
        </w:rPr>
        <w:t xml:space="preserve">пересечения проектируемых ВЛ 110 </w:t>
      </w:r>
      <w:proofErr w:type="spellStart"/>
      <w:r w:rsidRPr="00ED70DB">
        <w:rPr>
          <w:sz w:val="28"/>
          <w:szCs w:val="28"/>
        </w:rPr>
        <w:t>кВ</w:t>
      </w:r>
      <w:proofErr w:type="spellEnd"/>
      <w:r w:rsidRPr="00ED70DB">
        <w:rPr>
          <w:sz w:val="28"/>
          <w:szCs w:val="28"/>
        </w:rPr>
        <w:t xml:space="preserve"> выполнить в местах прохождения действующих газопроводов категории В, I, II или III. Пересечение действующих газопроводов IV категории (без категории) не допускается. Категорию действующих газопроводов указать на чертежах;</w:t>
      </w:r>
    </w:p>
    <w:p w:rsidR="00524F78" w:rsidRPr="00ED70DB" w:rsidRDefault="00524F78" w:rsidP="00524F78">
      <w:pPr>
        <w:pStyle w:val="aff"/>
        <w:numPr>
          <w:ilvl w:val="0"/>
          <w:numId w:val="37"/>
        </w:numPr>
        <w:spacing w:line="240" w:lineRule="auto"/>
        <w:ind w:left="0" w:firstLine="720"/>
        <w:jc w:val="both"/>
        <w:rPr>
          <w:sz w:val="28"/>
          <w:szCs w:val="28"/>
        </w:rPr>
      </w:pPr>
      <w:r w:rsidRPr="00ED70DB">
        <w:rPr>
          <w:sz w:val="28"/>
          <w:szCs w:val="28"/>
        </w:rPr>
        <w:t xml:space="preserve">угол пересечения проектируемых ВЛ 110 </w:t>
      </w:r>
      <w:proofErr w:type="spellStart"/>
      <w:r w:rsidRPr="00ED70DB">
        <w:rPr>
          <w:sz w:val="28"/>
          <w:szCs w:val="28"/>
        </w:rPr>
        <w:t>кВ</w:t>
      </w:r>
      <w:proofErr w:type="spellEnd"/>
      <w:r w:rsidRPr="00ED70DB">
        <w:rPr>
          <w:sz w:val="28"/>
          <w:szCs w:val="28"/>
        </w:rPr>
        <w:t xml:space="preserve"> с газопроводами должен быть близким к 90º, но не менее 60º. Опоры проектируемых </w:t>
      </w:r>
      <w:r w:rsidR="00A00794" w:rsidRPr="00ED70DB">
        <w:rPr>
          <w:sz w:val="28"/>
          <w:szCs w:val="28"/>
        </w:rPr>
        <w:br/>
      </w:r>
      <w:r w:rsidRPr="00ED70DB">
        <w:rPr>
          <w:sz w:val="28"/>
          <w:szCs w:val="28"/>
        </w:rPr>
        <w:t xml:space="preserve">ВЛ 110 </w:t>
      </w:r>
      <w:proofErr w:type="spellStart"/>
      <w:r w:rsidRPr="00ED70DB">
        <w:rPr>
          <w:sz w:val="28"/>
          <w:szCs w:val="28"/>
        </w:rPr>
        <w:t>кВ</w:t>
      </w:r>
      <w:proofErr w:type="spellEnd"/>
      <w:r w:rsidRPr="00ED70DB">
        <w:rPr>
          <w:sz w:val="28"/>
          <w:szCs w:val="28"/>
        </w:rPr>
        <w:t xml:space="preserve"> расположить на расстоянии не менее 25 метров от осей газопроводов (охранная зона);</w:t>
      </w:r>
    </w:p>
    <w:p w:rsidR="00524F78" w:rsidRPr="00ED70DB" w:rsidRDefault="00524F78" w:rsidP="00524F78">
      <w:pPr>
        <w:pStyle w:val="aff"/>
        <w:numPr>
          <w:ilvl w:val="0"/>
          <w:numId w:val="37"/>
        </w:numPr>
        <w:spacing w:line="240" w:lineRule="auto"/>
        <w:ind w:left="0" w:firstLine="720"/>
        <w:jc w:val="both"/>
        <w:rPr>
          <w:sz w:val="28"/>
          <w:szCs w:val="28"/>
        </w:rPr>
      </w:pPr>
      <w:r w:rsidRPr="00ED70DB">
        <w:rPr>
          <w:sz w:val="28"/>
          <w:szCs w:val="28"/>
        </w:rPr>
        <w:t xml:space="preserve">расстояние </w:t>
      </w:r>
      <w:r w:rsidR="005B4763" w:rsidRPr="00ED70DB">
        <w:rPr>
          <w:sz w:val="28"/>
          <w:szCs w:val="28"/>
        </w:rPr>
        <w:t>от нижних проводов,</w:t>
      </w:r>
      <w:r w:rsidRPr="00ED70DB">
        <w:rPr>
          <w:sz w:val="28"/>
          <w:szCs w:val="28"/>
        </w:rPr>
        <w:t xml:space="preserve"> проектируемых ВЛ 110 </w:t>
      </w:r>
      <w:proofErr w:type="spellStart"/>
      <w:r w:rsidRPr="00ED70DB">
        <w:rPr>
          <w:sz w:val="28"/>
          <w:szCs w:val="28"/>
        </w:rPr>
        <w:t>кВ</w:t>
      </w:r>
      <w:proofErr w:type="spellEnd"/>
      <w:r w:rsidRPr="00ED70DB">
        <w:rPr>
          <w:sz w:val="28"/>
          <w:szCs w:val="28"/>
        </w:rPr>
        <w:t xml:space="preserve"> при наибольшей стреле провеса до верха валика пересекаемых газопроводов </w:t>
      </w:r>
      <w:r w:rsidRPr="00ED70DB">
        <w:rPr>
          <w:sz w:val="28"/>
          <w:szCs w:val="28"/>
        </w:rPr>
        <w:lastRenderedPageBreak/>
        <w:t>должно обеспечить проезд строительной грузоподъёмной техники с поднятой стрелой (не менее 11 метров);</w:t>
      </w:r>
    </w:p>
    <w:p w:rsidR="00524F78" w:rsidRPr="00ED70DB" w:rsidRDefault="00524F78" w:rsidP="00524F78">
      <w:pPr>
        <w:pStyle w:val="aff"/>
        <w:numPr>
          <w:ilvl w:val="0"/>
          <w:numId w:val="37"/>
        </w:numPr>
        <w:spacing w:line="240" w:lineRule="auto"/>
        <w:ind w:left="0" w:firstLine="720"/>
        <w:jc w:val="both"/>
        <w:rPr>
          <w:sz w:val="28"/>
          <w:szCs w:val="28"/>
        </w:rPr>
      </w:pPr>
      <w:r w:rsidRPr="00ED70DB">
        <w:rPr>
          <w:sz w:val="28"/>
          <w:szCs w:val="28"/>
        </w:rPr>
        <w:t>обеспечить сохранность действующих подземных коммуникаций, расположенных непосредственно в зоне производства работ и прилегающих зонах;</w:t>
      </w:r>
    </w:p>
    <w:p w:rsidR="00524F78" w:rsidRPr="00ED70DB" w:rsidRDefault="00524F78" w:rsidP="00524F78">
      <w:pPr>
        <w:pStyle w:val="aff"/>
        <w:numPr>
          <w:ilvl w:val="0"/>
          <w:numId w:val="37"/>
        </w:numPr>
        <w:spacing w:line="240" w:lineRule="auto"/>
        <w:ind w:left="0" w:firstLine="720"/>
        <w:jc w:val="both"/>
        <w:rPr>
          <w:sz w:val="28"/>
          <w:szCs w:val="28"/>
        </w:rPr>
      </w:pPr>
      <w:r w:rsidRPr="00ED70DB">
        <w:rPr>
          <w:sz w:val="28"/>
          <w:szCs w:val="28"/>
        </w:rPr>
        <w:t xml:space="preserve">на время производства работ предусмотреть организацию обустроенных переездов через действующие газопроводы в местах, согласованных с </w:t>
      </w:r>
      <w:r w:rsidR="00F34BA3" w:rsidRPr="00ED70DB">
        <w:rPr>
          <w:sz w:val="28"/>
          <w:szCs w:val="28"/>
        </w:rPr>
        <w:t>линейным производственным управлением магистральных газопроводов (ЛПУМГ)</w:t>
      </w:r>
      <w:r w:rsidRPr="00ED70DB">
        <w:rPr>
          <w:sz w:val="28"/>
          <w:szCs w:val="28"/>
        </w:rPr>
        <w:t xml:space="preserve">. Временные переезды выполнить в соответствии с требованиями </w:t>
      </w:r>
      <w:r w:rsidR="00F34BA3" w:rsidRPr="00ED70DB">
        <w:rPr>
          <w:sz w:val="28"/>
          <w:szCs w:val="28"/>
        </w:rPr>
        <w:t>СТО Газпром 2-2.3-231-2008 «</w:t>
      </w:r>
      <w:r w:rsidR="00F34BA3" w:rsidRPr="00ED70DB">
        <w:rPr>
          <w:color w:val="000000"/>
          <w:sz w:val="28"/>
          <w:szCs w:val="28"/>
        </w:rPr>
        <w:t>Правила производства работ при капитальном ремонте линейной части магистральных газопроводов ОАО «Газпром»</w:t>
      </w:r>
      <w:r w:rsidRPr="00ED70DB">
        <w:rPr>
          <w:sz w:val="28"/>
          <w:szCs w:val="28"/>
        </w:rPr>
        <w:t>;</w:t>
      </w:r>
    </w:p>
    <w:p w:rsidR="00524F78" w:rsidRPr="00ED70DB" w:rsidRDefault="00AB6726" w:rsidP="00AB6726">
      <w:pPr>
        <w:pStyle w:val="aff"/>
        <w:numPr>
          <w:ilvl w:val="0"/>
          <w:numId w:val="37"/>
        </w:numPr>
        <w:spacing w:line="240" w:lineRule="auto"/>
        <w:ind w:left="0" w:firstLine="720"/>
        <w:jc w:val="both"/>
        <w:rPr>
          <w:sz w:val="28"/>
          <w:szCs w:val="28"/>
        </w:rPr>
      </w:pPr>
      <w:r w:rsidRPr="00ED70DB">
        <w:rPr>
          <w:sz w:val="28"/>
          <w:szCs w:val="28"/>
        </w:rPr>
        <w:t xml:space="preserve">в местах пересечения предусмотреть установку знаков в соответствии с требованиями действующей нормативно-технической документации и Порядком оформления линейной части магистральных газопроводов ООО «Газпром </w:t>
      </w:r>
      <w:proofErr w:type="spellStart"/>
      <w:r w:rsidRPr="00ED70DB">
        <w:rPr>
          <w:sz w:val="28"/>
          <w:szCs w:val="28"/>
        </w:rPr>
        <w:t>трансгаз</w:t>
      </w:r>
      <w:proofErr w:type="spellEnd"/>
      <w:r w:rsidRPr="00ED70DB">
        <w:rPr>
          <w:sz w:val="28"/>
          <w:szCs w:val="28"/>
        </w:rPr>
        <w:t xml:space="preserve"> Санкт-Петербург»;</w:t>
      </w:r>
    </w:p>
    <w:p w:rsidR="00AB6726" w:rsidRPr="00ED70DB" w:rsidRDefault="00AB6726" w:rsidP="00AB6726">
      <w:pPr>
        <w:pStyle w:val="aff"/>
        <w:numPr>
          <w:ilvl w:val="0"/>
          <w:numId w:val="37"/>
        </w:numPr>
        <w:spacing w:line="240" w:lineRule="auto"/>
        <w:ind w:left="0" w:firstLine="720"/>
        <w:jc w:val="both"/>
        <w:rPr>
          <w:sz w:val="28"/>
          <w:szCs w:val="28"/>
        </w:rPr>
      </w:pPr>
      <w:r w:rsidRPr="00ED70DB">
        <w:rPr>
          <w:sz w:val="28"/>
          <w:szCs w:val="28"/>
        </w:rPr>
        <w:t>обеспечить оформление прав ПАО «Газпром» на земельные (лесные) участки под вновь установленн</w:t>
      </w:r>
      <w:r w:rsidR="007C45F9" w:rsidRPr="00ED70DB">
        <w:rPr>
          <w:sz w:val="28"/>
          <w:szCs w:val="28"/>
        </w:rPr>
        <w:t>ыми наземными элементами;</w:t>
      </w:r>
    </w:p>
    <w:p w:rsidR="007C45F9" w:rsidRPr="00ED70DB" w:rsidRDefault="00BA5430" w:rsidP="00BA5430">
      <w:pPr>
        <w:pStyle w:val="aff"/>
        <w:numPr>
          <w:ilvl w:val="0"/>
          <w:numId w:val="37"/>
        </w:numPr>
        <w:spacing w:line="240" w:lineRule="auto"/>
        <w:ind w:left="0" w:firstLine="720"/>
        <w:jc w:val="both"/>
        <w:rPr>
          <w:sz w:val="28"/>
          <w:szCs w:val="28"/>
        </w:rPr>
      </w:pPr>
      <w:r w:rsidRPr="00ED70DB">
        <w:rPr>
          <w:sz w:val="28"/>
          <w:szCs w:val="28"/>
        </w:rPr>
        <w:t>проект пересечений с кабелями технологической связи выполнить в соответствии с требованиями ПУЭ</w:t>
      </w:r>
      <w:r w:rsidR="004F04D4" w:rsidRPr="00ED70DB">
        <w:rPr>
          <w:sz w:val="28"/>
          <w:szCs w:val="28"/>
        </w:rPr>
        <w:t>-7</w:t>
      </w:r>
      <w:r w:rsidRPr="00ED70DB">
        <w:rPr>
          <w:sz w:val="28"/>
          <w:szCs w:val="28"/>
        </w:rPr>
        <w:t>, «Правил охраны линий и сооружений связи», «Руководства по строительству линейных сооружений магистральных и внутризоновых кабельных линий связи», и др. нормативных документов;</w:t>
      </w:r>
    </w:p>
    <w:p w:rsidR="00BA5430" w:rsidRPr="00ED70DB" w:rsidRDefault="00BA5430" w:rsidP="00BA5430">
      <w:pPr>
        <w:pStyle w:val="aff"/>
        <w:numPr>
          <w:ilvl w:val="0"/>
          <w:numId w:val="37"/>
        </w:numPr>
        <w:spacing w:line="240" w:lineRule="auto"/>
        <w:ind w:left="0" w:firstLine="720"/>
        <w:jc w:val="both"/>
        <w:rPr>
          <w:sz w:val="28"/>
          <w:szCs w:val="28"/>
        </w:rPr>
      </w:pPr>
      <w:r w:rsidRPr="00ED70DB">
        <w:rPr>
          <w:sz w:val="28"/>
          <w:szCs w:val="28"/>
        </w:rPr>
        <w:t>предусмотреть комплекс мер по защите существующих сооружений связи. Исключить движение автотранспорта, строительных механизмов, складирование строительных материалов и отвал грунта в охранной зоне линейных сооружений связи;</w:t>
      </w:r>
    </w:p>
    <w:p w:rsidR="00BA5430" w:rsidRPr="00ED70DB" w:rsidRDefault="00BA5430" w:rsidP="00BA5430">
      <w:pPr>
        <w:pStyle w:val="aff"/>
        <w:numPr>
          <w:ilvl w:val="0"/>
          <w:numId w:val="37"/>
        </w:numPr>
        <w:spacing w:line="240" w:lineRule="auto"/>
        <w:ind w:left="0" w:firstLine="720"/>
        <w:jc w:val="both"/>
        <w:rPr>
          <w:sz w:val="28"/>
          <w:szCs w:val="28"/>
        </w:rPr>
      </w:pPr>
      <w:r w:rsidRPr="00ED70DB">
        <w:rPr>
          <w:sz w:val="28"/>
          <w:szCs w:val="28"/>
        </w:rPr>
        <w:t xml:space="preserve">расстояние между опорами (подземная часть) проектируемых </w:t>
      </w:r>
      <w:r w:rsidR="00A00794" w:rsidRPr="00ED70DB">
        <w:rPr>
          <w:sz w:val="28"/>
          <w:szCs w:val="28"/>
        </w:rPr>
        <w:br/>
      </w:r>
      <w:r w:rsidRPr="00ED70DB">
        <w:rPr>
          <w:sz w:val="28"/>
          <w:szCs w:val="28"/>
        </w:rPr>
        <w:t xml:space="preserve">ВЛ 110 </w:t>
      </w:r>
      <w:proofErr w:type="spellStart"/>
      <w:r w:rsidRPr="00ED70DB">
        <w:rPr>
          <w:sz w:val="28"/>
          <w:szCs w:val="28"/>
        </w:rPr>
        <w:t>кВ</w:t>
      </w:r>
      <w:proofErr w:type="spellEnd"/>
      <w:r w:rsidRPr="00ED70DB">
        <w:rPr>
          <w:sz w:val="28"/>
          <w:szCs w:val="28"/>
        </w:rPr>
        <w:t xml:space="preserve"> или ближайшими электродами их заземлителей и кабелями связи должно быть не менее 10 метров;</w:t>
      </w:r>
    </w:p>
    <w:p w:rsidR="00BA5430" w:rsidRPr="00ED70DB" w:rsidRDefault="00BA5430" w:rsidP="00BA5430">
      <w:pPr>
        <w:pStyle w:val="aff"/>
        <w:numPr>
          <w:ilvl w:val="0"/>
          <w:numId w:val="37"/>
        </w:numPr>
        <w:spacing w:line="240" w:lineRule="auto"/>
        <w:ind w:left="0" w:firstLine="720"/>
        <w:jc w:val="both"/>
        <w:rPr>
          <w:sz w:val="28"/>
          <w:szCs w:val="28"/>
        </w:rPr>
      </w:pPr>
      <w:r w:rsidRPr="00ED70DB">
        <w:rPr>
          <w:sz w:val="28"/>
          <w:szCs w:val="28"/>
        </w:rPr>
        <w:t>предусмотреть в проекте строительство обустроенных переездов через действующие кабели связи в местах, согласованных со Службой связи ЛПУМГ для проезда техники на период строительства. Места пересечений обозначить в соответствии с требованиями действующей нормативно-технической документации;</w:t>
      </w:r>
    </w:p>
    <w:p w:rsidR="00BA5430" w:rsidRPr="00ED70DB" w:rsidRDefault="00BA5430" w:rsidP="007B5862">
      <w:pPr>
        <w:pStyle w:val="aff"/>
        <w:numPr>
          <w:ilvl w:val="0"/>
          <w:numId w:val="37"/>
        </w:numPr>
        <w:spacing w:line="240" w:lineRule="auto"/>
        <w:ind w:left="0" w:firstLine="720"/>
        <w:jc w:val="both"/>
        <w:rPr>
          <w:sz w:val="28"/>
          <w:szCs w:val="28"/>
        </w:rPr>
      </w:pPr>
      <w:r w:rsidRPr="00ED70DB">
        <w:rPr>
          <w:sz w:val="28"/>
          <w:szCs w:val="28"/>
        </w:rPr>
        <w:t>при необходимости предусмотреть проектом мероприятия по</w:t>
      </w:r>
      <w:r w:rsidR="007B5862" w:rsidRPr="00ED70DB">
        <w:rPr>
          <w:sz w:val="28"/>
          <w:szCs w:val="28"/>
        </w:rPr>
        <w:t xml:space="preserve"> </w:t>
      </w:r>
      <w:r w:rsidRPr="00ED70DB">
        <w:rPr>
          <w:sz w:val="28"/>
          <w:szCs w:val="28"/>
        </w:rPr>
        <w:t>защите кабельной линии связи, предусмотренные Руководством по защите</w:t>
      </w:r>
      <w:r w:rsidR="007B5862" w:rsidRPr="00ED70DB">
        <w:rPr>
          <w:sz w:val="28"/>
          <w:szCs w:val="28"/>
        </w:rPr>
        <w:t xml:space="preserve"> </w:t>
      </w:r>
      <w:r w:rsidRPr="00ED70DB">
        <w:rPr>
          <w:sz w:val="28"/>
          <w:szCs w:val="28"/>
        </w:rPr>
        <w:t>оптических кабелей от ударов молнии</w:t>
      </w:r>
      <w:r w:rsidR="007B5862" w:rsidRPr="00ED70DB">
        <w:rPr>
          <w:sz w:val="28"/>
          <w:szCs w:val="28"/>
        </w:rPr>
        <w:t>;</w:t>
      </w:r>
    </w:p>
    <w:p w:rsidR="007B5862" w:rsidRPr="00ED70DB" w:rsidRDefault="0021550D" w:rsidP="0021550D">
      <w:pPr>
        <w:pStyle w:val="aff"/>
        <w:numPr>
          <w:ilvl w:val="0"/>
          <w:numId w:val="37"/>
        </w:numPr>
        <w:spacing w:line="240" w:lineRule="auto"/>
        <w:ind w:left="0" w:firstLine="720"/>
        <w:jc w:val="both"/>
        <w:rPr>
          <w:sz w:val="28"/>
          <w:szCs w:val="28"/>
        </w:rPr>
      </w:pPr>
      <w:r w:rsidRPr="00ED70DB">
        <w:rPr>
          <w:sz w:val="28"/>
          <w:szCs w:val="28"/>
        </w:rPr>
        <w:t xml:space="preserve">все работы в охранной зоне линий связи выполнять в соответствии с «Правилами охраны линий и сооружений связи РФ», при наличии </w:t>
      </w:r>
      <w:r w:rsidRPr="00ED70DB">
        <w:rPr>
          <w:sz w:val="28"/>
          <w:szCs w:val="28"/>
        </w:rPr>
        <w:lastRenderedPageBreak/>
        <w:t>письменного разрешения и в присутствии представителя Службы связи ЛПУМГ. Земляные работы на расстоянии 2 метров от оси кабеля связи в обе стороны выполнять только вручную без применения ударных инструментов;</w:t>
      </w:r>
    </w:p>
    <w:p w:rsidR="0021550D" w:rsidRPr="00ED70DB" w:rsidRDefault="00135A86" w:rsidP="00135A86">
      <w:pPr>
        <w:pStyle w:val="aff"/>
        <w:numPr>
          <w:ilvl w:val="0"/>
          <w:numId w:val="37"/>
        </w:numPr>
        <w:spacing w:line="240" w:lineRule="auto"/>
        <w:ind w:left="0" w:firstLine="720"/>
        <w:jc w:val="both"/>
        <w:rPr>
          <w:sz w:val="28"/>
          <w:szCs w:val="28"/>
        </w:rPr>
      </w:pPr>
      <w:r w:rsidRPr="00ED70DB">
        <w:rPr>
          <w:sz w:val="28"/>
          <w:szCs w:val="28"/>
        </w:rPr>
        <w:t xml:space="preserve">пересечение проектируемых ВЛ 110 </w:t>
      </w:r>
      <w:proofErr w:type="spellStart"/>
      <w:r w:rsidRPr="00ED70DB">
        <w:rPr>
          <w:sz w:val="28"/>
          <w:szCs w:val="28"/>
        </w:rPr>
        <w:t>кВ</w:t>
      </w:r>
      <w:proofErr w:type="spellEnd"/>
      <w:r w:rsidRPr="00ED70DB">
        <w:rPr>
          <w:sz w:val="28"/>
          <w:szCs w:val="28"/>
        </w:rPr>
        <w:t xml:space="preserve"> с существующей ВЛЗ-10 </w:t>
      </w:r>
      <w:proofErr w:type="spellStart"/>
      <w:r w:rsidRPr="00ED70DB">
        <w:rPr>
          <w:sz w:val="28"/>
          <w:szCs w:val="28"/>
        </w:rPr>
        <w:t>кВ</w:t>
      </w:r>
      <w:proofErr w:type="spellEnd"/>
      <w:r w:rsidRPr="00ED70DB">
        <w:rPr>
          <w:sz w:val="28"/>
          <w:szCs w:val="28"/>
        </w:rPr>
        <w:t xml:space="preserve"> выполнить в соответствии с требованиями главы 2.5 ПУЭ</w:t>
      </w:r>
      <w:r w:rsidR="004F04D4" w:rsidRPr="00ED70DB">
        <w:rPr>
          <w:sz w:val="28"/>
          <w:szCs w:val="28"/>
        </w:rPr>
        <w:t>-7</w:t>
      </w:r>
      <w:r w:rsidRPr="00ED70DB">
        <w:rPr>
          <w:sz w:val="28"/>
          <w:szCs w:val="28"/>
        </w:rPr>
        <w:t>;</w:t>
      </w:r>
    </w:p>
    <w:p w:rsidR="00135A86" w:rsidRPr="00ED70DB" w:rsidRDefault="00135A86" w:rsidP="00135A86">
      <w:pPr>
        <w:pStyle w:val="aff"/>
        <w:numPr>
          <w:ilvl w:val="0"/>
          <w:numId w:val="37"/>
        </w:numPr>
        <w:spacing w:line="240" w:lineRule="auto"/>
        <w:ind w:left="0" w:firstLine="720"/>
        <w:jc w:val="both"/>
        <w:rPr>
          <w:sz w:val="28"/>
          <w:szCs w:val="28"/>
        </w:rPr>
      </w:pPr>
      <w:r w:rsidRPr="00ED70DB">
        <w:rPr>
          <w:sz w:val="28"/>
          <w:szCs w:val="28"/>
        </w:rPr>
        <w:t xml:space="preserve">при производстве при производстве строительно-монтажных и демонтажных работ обеспечить сохранность существующей ВЛЗ-10 </w:t>
      </w:r>
      <w:proofErr w:type="spellStart"/>
      <w:r w:rsidRPr="00ED70DB">
        <w:rPr>
          <w:sz w:val="28"/>
          <w:szCs w:val="28"/>
        </w:rPr>
        <w:t>кВ</w:t>
      </w:r>
      <w:proofErr w:type="spellEnd"/>
      <w:r w:rsidRPr="00ED70DB">
        <w:rPr>
          <w:sz w:val="28"/>
          <w:szCs w:val="28"/>
        </w:rPr>
        <w:t>, расположенной непосредственно в зоне производства работ и прилегающих зонах и её восстановление в случае повреждения при проведении строительных работ;</w:t>
      </w:r>
    </w:p>
    <w:p w:rsidR="00135A86" w:rsidRPr="00ED70DB" w:rsidRDefault="00135A86" w:rsidP="00135A86">
      <w:pPr>
        <w:pStyle w:val="aff"/>
        <w:numPr>
          <w:ilvl w:val="0"/>
          <w:numId w:val="37"/>
        </w:numPr>
        <w:spacing w:line="240" w:lineRule="auto"/>
        <w:ind w:left="0" w:firstLine="720"/>
        <w:jc w:val="both"/>
        <w:rPr>
          <w:sz w:val="28"/>
          <w:szCs w:val="28"/>
        </w:rPr>
      </w:pPr>
      <w:r w:rsidRPr="00ED70DB">
        <w:rPr>
          <w:sz w:val="28"/>
          <w:szCs w:val="28"/>
        </w:rPr>
        <w:t xml:space="preserve">в случае необходимости отключения существующей ВЛЗ-10 </w:t>
      </w:r>
      <w:proofErr w:type="spellStart"/>
      <w:r w:rsidRPr="00ED70DB">
        <w:rPr>
          <w:sz w:val="28"/>
          <w:szCs w:val="28"/>
        </w:rPr>
        <w:t>кВ</w:t>
      </w:r>
      <w:proofErr w:type="spellEnd"/>
      <w:r w:rsidRPr="00ED70DB">
        <w:rPr>
          <w:sz w:val="28"/>
          <w:szCs w:val="28"/>
        </w:rPr>
        <w:t xml:space="preserve"> от питания проектные решения, включающие в себя мероприятия по временному электроснабжению подключенных к ВЛЗ-10 </w:t>
      </w:r>
      <w:proofErr w:type="spellStart"/>
      <w:r w:rsidRPr="00ED70DB">
        <w:rPr>
          <w:sz w:val="28"/>
          <w:szCs w:val="28"/>
        </w:rPr>
        <w:t>кВ</w:t>
      </w:r>
      <w:proofErr w:type="spellEnd"/>
      <w:r w:rsidRPr="00ED70DB">
        <w:rPr>
          <w:sz w:val="28"/>
          <w:szCs w:val="28"/>
        </w:rPr>
        <w:t xml:space="preserve"> объектов, согласовать с ЛПУМГ;</w:t>
      </w:r>
    </w:p>
    <w:p w:rsidR="00135A86" w:rsidRPr="00ED70DB" w:rsidRDefault="00135A86" w:rsidP="00135A86">
      <w:pPr>
        <w:pStyle w:val="aff"/>
        <w:numPr>
          <w:ilvl w:val="0"/>
          <w:numId w:val="37"/>
        </w:numPr>
        <w:spacing w:line="240" w:lineRule="auto"/>
        <w:ind w:left="0" w:firstLine="720"/>
        <w:jc w:val="both"/>
        <w:rPr>
          <w:sz w:val="28"/>
          <w:szCs w:val="28"/>
        </w:rPr>
      </w:pPr>
      <w:r w:rsidRPr="00ED70DB">
        <w:rPr>
          <w:sz w:val="28"/>
          <w:szCs w:val="28"/>
        </w:rPr>
        <w:t xml:space="preserve">все работы в охранной зоне ВЛЗ-10 </w:t>
      </w:r>
      <w:proofErr w:type="spellStart"/>
      <w:r w:rsidRPr="00ED70DB">
        <w:rPr>
          <w:sz w:val="28"/>
          <w:szCs w:val="28"/>
        </w:rPr>
        <w:t>кВ</w:t>
      </w:r>
      <w:proofErr w:type="spellEnd"/>
      <w:r w:rsidRPr="00ED70DB">
        <w:rPr>
          <w:sz w:val="28"/>
          <w:szCs w:val="28"/>
        </w:rPr>
        <w:t xml:space="preserve"> выполнять в соответствии с требованиями «Правил по охране труда при эксплуатации электроустановок», при наличии письменного разрешения и в присутствии представителя службы ЭВС ЛПУМГ. Оповестить начальника службы ЭВС о начале работ не менее чем за 3 суток (исключая выходные и праздничные дни) до их начала;</w:t>
      </w:r>
    </w:p>
    <w:p w:rsidR="00135A86" w:rsidRPr="00ED70DB" w:rsidRDefault="00135A86" w:rsidP="00135A86">
      <w:pPr>
        <w:pStyle w:val="aff"/>
        <w:numPr>
          <w:ilvl w:val="0"/>
          <w:numId w:val="37"/>
        </w:numPr>
        <w:spacing w:line="240" w:lineRule="auto"/>
        <w:ind w:left="0" w:firstLine="720"/>
        <w:jc w:val="both"/>
        <w:rPr>
          <w:sz w:val="28"/>
          <w:szCs w:val="28"/>
        </w:rPr>
      </w:pPr>
      <w:r w:rsidRPr="00ED70DB">
        <w:rPr>
          <w:sz w:val="28"/>
          <w:szCs w:val="28"/>
        </w:rPr>
        <w:t>требования к природоохранным мероприятиям выполнить в соответствии с требованиями Градостроительного Кодекса, природоохранного и санитарного законодательства;</w:t>
      </w:r>
    </w:p>
    <w:p w:rsidR="00135A86" w:rsidRPr="00ED70DB" w:rsidRDefault="00135A86" w:rsidP="00135A86">
      <w:pPr>
        <w:pStyle w:val="aff"/>
        <w:numPr>
          <w:ilvl w:val="0"/>
          <w:numId w:val="37"/>
        </w:numPr>
        <w:spacing w:line="240" w:lineRule="auto"/>
        <w:ind w:left="0" w:firstLine="720"/>
        <w:jc w:val="both"/>
        <w:rPr>
          <w:sz w:val="28"/>
          <w:szCs w:val="28"/>
        </w:rPr>
      </w:pPr>
      <w:r w:rsidRPr="00ED70DB">
        <w:rPr>
          <w:sz w:val="28"/>
          <w:szCs w:val="28"/>
        </w:rPr>
        <w:t>все работы в охранной зоне и на действующих газопроводах выполнять в соответствии с требованиями Правил охраны магистральных газопроводов, только при наличии письменного разрешения и в присутствии представителя ЛПУМГ.</w:t>
      </w:r>
    </w:p>
    <w:p w:rsidR="00BA41FF" w:rsidRPr="00ED70DB" w:rsidRDefault="00782CCB" w:rsidP="00C34825">
      <w:pPr>
        <w:pStyle w:val="aff"/>
        <w:spacing w:line="240" w:lineRule="auto"/>
        <w:ind w:left="0" w:firstLine="709"/>
        <w:jc w:val="both"/>
        <w:rPr>
          <w:sz w:val="28"/>
          <w:szCs w:val="28"/>
        </w:rPr>
      </w:pPr>
      <w:r w:rsidRPr="00ED70DB">
        <w:rPr>
          <w:sz w:val="28"/>
          <w:szCs w:val="28"/>
        </w:rPr>
        <w:t xml:space="preserve">3. </w:t>
      </w:r>
      <w:r w:rsidR="005B4763" w:rsidRPr="00ED70DB">
        <w:rPr>
          <w:sz w:val="28"/>
          <w:szCs w:val="28"/>
        </w:rPr>
        <w:t xml:space="preserve">При пересечении </w:t>
      </w:r>
      <w:r w:rsidR="00487D40" w:rsidRPr="00ED70DB">
        <w:rPr>
          <w:sz w:val="28"/>
          <w:szCs w:val="28"/>
        </w:rPr>
        <w:t xml:space="preserve">следующих </w:t>
      </w:r>
      <w:r w:rsidR="005B4763" w:rsidRPr="00ED70DB">
        <w:rPr>
          <w:sz w:val="28"/>
          <w:szCs w:val="28"/>
        </w:rPr>
        <w:t>автомобильных дорог общего пользования регионального значения:</w:t>
      </w:r>
    </w:p>
    <w:p w:rsidR="005B4763" w:rsidRPr="00ED70DB" w:rsidRDefault="004F04D4" w:rsidP="004F04D4">
      <w:pPr>
        <w:pStyle w:val="aff"/>
        <w:spacing w:line="240" w:lineRule="auto"/>
        <w:ind w:left="0" w:firstLine="851"/>
        <w:jc w:val="both"/>
        <w:rPr>
          <w:sz w:val="28"/>
          <w:szCs w:val="28"/>
        </w:rPr>
      </w:pPr>
      <w:r w:rsidRPr="00ED70DB">
        <w:rPr>
          <w:sz w:val="28"/>
          <w:szCs w:val="28"/>
        </w:rPr>
        <w:t xml:space="preserve">- </w:t>
      </w:r>
      <w:r w:rsidR="005B4763" w:rsidRPr="00ED70DB">
        <w:rPr>
          <w:sz w:val="28"/>
          <w:szCs w:val="28"/>
        </w:rPr>
        <w:t xml:space="preserve">«Павлово – Мга – Шапки – Любань – Оредеж – Луга» </w:t>
      </w:r>
      <w:r w:rsidR="00A00794" w:rsidRPr="00ED70DB">
        <w:rPr>
          <w:sz w:val="28"/>
          <w:szCs w:val="28"/>
        </w:rPr>
        <w:br/>
      </w:r>
      <w:r w:rsidR="005B4763" w:rsidRPr="00ED70DB">
        <w:rPr>
          <w:sz w:val="28"/>
          <w:szCs w:val="28"/>
        </w:rPr>
        <w:t>III технической категории на км 73+990 (59.277471, 31.211045), км 73+977 (59.277686, 31.210905),</w:t>
      </w:r>
    </w:p>
    <w:p w:rsidR="00487D40" w:rsidRPr="00ED70DB" w:rsidRDefault="004F04D4" w:rsidP="004F04D4">
      <w:pPr>
        <w:pStyle w:val="aff"/>
        <w:spacing w:line="240" w:lineRule="auto"/>
        <w:ind w:left="0" w:firstLine="851"/>
        <w:jc w:val="both"/>
        <w:rPr>
          <w:sz w:val="28"/>
          <w:szCs w:val="28"/>
        </w:rPr>
      </w:pPr>
      <w:r w:rsidRPr="00ED70DB">
        <w:rPr>
          <w:sz w:val="28"/>
          <w:szCs w:val="28"/>
        </w:rPr>
        <w:t xml:space="preserve">- </w:t>
      </w:r>
      <w:r w:rsidR="005B4763" w:rsidRPr="00ED70DB">
        <w:rPr>
          <w:sz w:val="28"/>
          <w:szCs w:val="28"/>
        </w:rPr>
        <w:t xml:space="preserve">«Подъезд к дер. </w:t>
      </w:r>
      <w:proofErr w:type="spellStart"/>
      <w:r w:rsidR="005B4763" w:rsidRPr="00ED70DB">
        <w:rPr>
          <w:sz w:val="28"/>
          <w:szCs w:val="28"/>
        </w:rPr>
        <w:t>Сустье</w:t>
      </w:r>
      <w:proofErr w:type="spellEnd"/>
      <w:r w:rsidR="005B4763" w:rsidRPr="00ED70DB">
        <w:rPr>
          <w:sz w:val="28"/>
          <w:szCs w:val="28"/>
        </w:rPr>
        <w:t xml:space="preserve"> – Конец» IV технической категории на км 1+898 (59.2786728, 31.1902374),</w:t>
      </w:r>
      <w:r w:rsidR="003C31A7" w:rsidRPr="00ED70DB">
        <w:rPr>
          <w:sz w:val="28"/>
          <w:szCs w:val="28"/>
        </w:rPr>
        <w:t xml:space="preserve"> км 1+873 (59.2786170, 31.1904487)</w:t>
      </w:r>
    </w:p>
    <w:p w:rsidR="00A30971" w:rsidRPr="00ED70DB" w:rsidRDefault="00E82952" w:rsidP="004F04D4">
      <w:pPr>
        <w:spacing w:line="240" w:lineRule="auto"/>
        <w:jc w:val="both"/>
        <w:rPr>
          <w:sz w:val="28"/>
          <w:szCs w:val="28"/>
        </w:rPr>
      </w:pPr>
      <w:r w:rsidRPr="00ED70DB">
        <w:rPr>
          <w:sz w:val="28"/>
          <w:szCs w:val="28"/>
        </w:rPr>
        <w:t xml:space="preserve">принадлежащих на праве оперативного управления Государственному </w:t>
      </w:r>
      <w:r w:rsidR="00F34BA3" w:rsidRPr="00ED70DB">
        <w:rPr>
          <w:sz w:val="28"/>
          <w:szCs w:val="28"/>
        </w:rPr>
        <w:t xml:space="preserve">бюджетному учреждению </w:t>
      </w:r>
      <w:r w:rsidRPr="00ED70DB">
        <w:rPr>
          <w:sz w:val="28"/>
          <w:szCs w:val="28"/>
        </w:rPr>
        <w:t>Ленинградской области «Управление автомобильных дорог Ленинградской области» (</w:t>
      </w:r>
      <w:r w:rsidR="00F34BA3" w:rsidRPr="00ED70DB">
        <w:rPr>
          <w:sz w:val="28"/>
          <w:szCs w:val="28"/>
        </w:rPr>
        <w:t>ГБУ</w:t>
      </w:r>
      <w:r w:rsidRPr="00ED70DB">
        <w:rPr>
          <w:sz w:val="28"/>
          <w:szCs w:val="28"/>
        </w:rPr>
        <w:t xml:space="preserve"> «</w:t>
      </w:r>
      <w:proofErr w:type="spellStart"/>
      <w:r w:rsidRPr="00ED70DB">
        <w:rPr>
          <w:sz w:val="28"/>
          <w:szCs w:val="28"/>
        </w:rPr>
        <w:t>Ленавтодор</w:t>
      </w:r>
      <w:proofErr w:type="spellEnd"/>
      <w:r w:rsidRPr="00ED70DB">
        <w:rPr>
          <w:sz w:val="28"/>
          <w:szCs w:val="28"/>
        </w:rPr>
        <w:t>») необходимо выполнить технические условия, указанные в письме от 17.10.2025 19-853/2025-0-2, а именно:</w:t>
      </w:r>
    </w:p>
    <w:p w:rsidR="008629BA" w:rsidRPr="00ED70DB" w:rsidRDefault="008629BA" w:rsidP="008629BA">
      <w:pPr>
        <w:pStyle w:val="aff"/>
        <w:numPr>
          <w:ilvl w:val="0"/>
          <w:numId w:val="37"/>
        </w:numPr>
        <w:spacing w:line="240" w:lineRule="auto"/>
        <w:ind w:left="0" w:firstLine="720"/>
        <w:jc w:val="both"/>
        <w:rPr>
          <w:sz w:val="28"/>
          <w:szCs w:val="28"/>
        </w:rPr>
      </w:pPr>
      <w:r w:rsidRPr="00ED70DB">
        <w:rPr>
          <w:sz w:val="28"/>
          <w:szCs w:val="28"/>
        </w:rPr>
        <w:lastRenderedPageBreak/>
        <w:t>до начала Работ Владелец коммуникации обязуется получить разрешение Владельца дороги на производство Работ в полосе отвода Автомобильной дороги (далее – «Разрешение на производство Работ»);</w:t>
      </w:r>
    </w:p>
    <w:p w:rsidR="00487D40" w:rsidRPr="00ED70DB" w:rsidRDefault="00487D40" w:rsidP="00487D40">
      <w:pPr>
        <w:pStyle w:val="aff"/>
        <w:numPr>
          <w:ilvl w:val="0"/>
          <w:numId w:val="37"/>
        </w:numPr>
        <w:spacing w:line="240" w:lineRule="auto"/>
        <w:ind w:left="0" w:firstLine="720"/>
        <w:jc w:val="both"/>
        <w:rPr>
          <w:sz w:val="28"/>
          <w:szCs w:val="28"/>
        </w:rPr>
      </w:pPr>
      <w:r w:rsidRPr="00ED70DB">
        <w:rPr>
          <w:sz w:val="28"/>
          <w:szCs w:val="28"/>
        </w:rPr>
        <w:t>владелец коммуникации при выполнении Работ и в период эксплуатации Инженерной коммуникации обязуется обеспечивать сохранность Автомобильной дороги, полосы отвода Автомобильной дороги, а также по окончании Работ за свой счет восстановить и привести в первоначальное состояние на участке проведения Работ Автомобильную дорогу, полосу отвода Автомобильной дороги, их конструктивные элементы (дорожное полотно, дорожное покрытие и подобные элементы) и элементы обустройства (светофорные оборудования, дорожные знаки, металлические стойки, барьерные, перильные ограждения и т.д.);</w:t>
      </w:r>
    </w:p>
    <w:p w:rsidR="008629BA" w:rsidRPr="00ED70DB" w:rsidRDefault="008629BA" w:rsidP="008629BA">
      <w:pPr>
        <w:pStyle w:val="aff"/>
        <w:numPr>
          <w:ilvl w:val="0"/>
          <w:numId w:val="37"/>
        </w:numPr>
        <w:spacing w:line="240" w:lineRule="auto"/>
        <w:ind w:left="0" w:firstLine="720"/>
        <w:jc w:val="both"/>
        <w:rPr>
          <w:sz w:val="28"/>
          <w:szCs w:val="28"/>
        </w:rPr>
      </w:pPr>
      <w:r w:rsidRPr="00ED70DB">
        <w:rPr>
          <w:sz w:val="28"/>
          <w:szCs w:val="28"/>
        </w:rPr>
        <w:t>дефекты дорожного полотна и других конструктивных элементов участка Автомобильной дороги, полосы отвода Автомобильной дороги, элементов обустройства Автомобильной дороги, причиненные вследствие проведения Работ, а также вследствие эксплуатации Инженерной коммуникации устраняются Владельцем коммуникации самостоятельно за свой счет или за счет Владельца коммуникации привлекаемыми подрядными организациями в сроки, установленные Владельцем дороги;</w:t>
      </w:r>
    </w:p>
    <w:p w:rsidR="008629BA" w:rsidRPr="00ED70DB" w:rsidRDefault="008629BA" w:rsidP="008629BA">
      <w:pPr>
        <w:pStyle w:val="aff"/>
        <w:numPr>
          <w:ilvl w:val="0"/>
          <w:numId w:val="37"/>
        </w:numPr>
        <w:spacing w:line="240" w:lineRule="auto"/>
        <w:ind w:left="0" w:firstLine="720"/>
        <w:jc w:val="both"/>
        <w:rPr>
          <w:sz w:val="28"/>
          <w:szCs w:val="28"/>
        </w:rPr>
      </w:pPr>
      <w:r w:rsidRPr="00ED70DB">
        <w:rPr>
          <w:sz w:val="28"/>
          <w:szCs w:val="28"/>
        </w:rPr>
        <w:t xml:space="preserve">при выполнении Работ и в период эксплуатации Инженерной коммуникации Владелец коммуникации обязуется обеспечить соблюдение требований техники безопасности, пожарной безопасности, промышленной санитарии, природоохранного законодательства. Владелец коммуникации несёт ответственность за соблюдение своим персоналом и персоналом привлекаемых подрядных организаций указанных требований перед </w:t>
      </w:r>
      <w:proofErr w:type="spellStart"/>
      <w:r w:rsidRPr="00ED70DB">
        <w:rPr>
          <w:sz w:val="28"/>
          <w:szCs w:val="28"/>
        </w:rPr>
        <w:t>надзорно</w:t>
      </w:r>
      <w:proofErr w:type="spellEnd"/>
      <w:r w:rsidRPr="00ED70DB">
        <w:rPr>
          <w:sz w:val="28"/>
          <w:szCs w:val="28"/>
        </w:rPr>
        <w:t xml:space="preserve">-контрольными органами, Владельцем дороги и другими </w:t>
      </w:r>
      <w:r w:rsidR="00FD21DB" w:rsidRPr="00ED70DB">
        <w:rPr>
          <w:sz w:val="28"/>
          <w:szCs w:val="28"/>
        </w:rPr>
        <w:t>заинтересованными лицами;</w:t>
      </w:r>
    </w:p>
    <w:p w:rsidR="00FD21DB" w:rsidRPr="00ED70DB" w:rsidRDefault="00FD21DB" w:rsidP="00FD21DB">
      <w:pPr>
        <w:pStyle w:val="aff"/>
        <w:numPr>
          <w:ilvl w:val="0"/>
          <w:numId w:val="37"/>
        </w:numPr>
        <w:spacing w:line="240" w:lineRule="auto"/>
        <w:ind w:left="0" w:firstLine="720"/>
        <w:jc w:val="both"/>
        <w:rPr>
          <w:sz w:val="28"/>
          <w:szCs w:val="28"/>
        </w:rPr>
      </w:pPr>
      <w:r w:rsidRPr="00ED70DB">
        <w:rPr>
          <w:sz w:val="28"/>
          <w:szCs w:val="28"/>
        </w:rPr>
        <w:t>при неисполнении Владельцем коммуникации требований Технических условий Владелец дороги вправе приостановить работы по прокладке Коммуникации, о чем составляется соответствующий акт, в котором указываются конкретные нарушения требований Технических условий, послужившие основанием для приостановки работ;</w:t>
      </w:r>
    </w:p>
    <w:p w:rsidR="00FD21DB" w:rsidRPr="00ED70DB" w:rsidRDefault="00FD21DB" w:rsidP="00FD21DB">
      <w:pPr>
        <w:pStyle w:val="aff"/>
        <w:numPr>
          <w:ilvl w:val="0"/>
          <w:numId w:val="37"/>
        </w:numPr>
        <w:spacing w:line="240" w:lineRule="auto"/>
        <w:ind w:left="0" w:firstLine="720"/>
        <w:jc w:val="both"/>
        <w:rPr>
          <w:sz w:val="28"/>
          <w:szCs w:val="28"/>
        </w:rPr>
      </w:pPr>
      <w:r w:rsidRPr="00ED70DB">
        <w:rPr>
          <w:sz w:val="28"/>
          <w:szCs w:val="28"/>
        </w:rPr>
        <w:t>работы по прокладке Коммуникации могут быть возобновлены Владельцем коммуникации только после устранения нарушений требований Технических условий, о чем также составляется соответствующий акт. Подписание такого акта Владельцем коммуникации и Владельцем дороги является основанием для возобновления производства работ по прокладке Коммуникации;</w:t>
      </w:r>
    </w:p>
    <w:p w:rsidR="00FD21DB" w:rsidRPr="00ED70DB" w:rsidRDefault="00FD21DB" w:rsidP="00FD21DB">
      <w:pPr>
        <w:pStyle w:val="aff"/>
        <w:numPr>
          <w:ilvl w:val="0"/>
          <w:numId w:val="37"/>
        </w:numPr>
        <w:spacing w:line="240" w:lineRule="auto"/>
        <w:ind w:left="0" w:firstLine="720"/>
        <w:jc w:val="both"/>
        <w:rPr>
          <w:sz w:val="28"/>
          <w:szCs w:val="28"/>
        </w:rPr>
      </w:pPr>
      <w:r w:rsidRPr="00ED70DB">
        <w:rPr>
          <w:sz w:val="28"/>
          <w:szCs w:val="28"/>
        </w:rPr>
        <w:t xml:space="preserve">не допускается строительство, реконструкция, капитальный ремонт, в том числе прокладка, перенос, переустройство, демонтаж и (или) </w:t>
      </w:r>
      <w:r w:rsidRPr="00ED70DB">
        <w:rPr>
          <w:sz w:val="28"/>
          <w:szCs w:val="28"/>
        </w:rPr>
        <w:lastRenderedPageBreak/>
        <w:t xml:space="preserve">эксплуатация Инженерной коммуникации в границах полосы отвода Автомобильной дороги, без оформления публичного сервитута или получения решения исполнительного органа государственной власти, уполномоченного на предоставление земельных участков, находящихся в государственной собственности, о размещении объекта, в случаях и порядке, предусмотренных действующим законодательством; </w:t>
      </w:r>
    </w:p>
    <w:p w:rsidR="00FD21DB" w:rsidRPr="00ED70DB" w:rsidRDefault="00FD21DB" w:rsidP="00FD21DB">
      <w:pPr>
        <w:pStyle w:val="aff"/>
        <w:numPr>
          <w:ilvl w:val="0"/>
          <w:numId w:val="37"/>
        </w:numPr>
        <w:spacing w:line="240" w:lineRule="auto"/>
        <w:ind w:left="0" w:firstLine="720"/>
        <w:jc w:val="both"/>
        <w:rPr>
          <w:sz w:val="28"/>
          <w:szCs w:val="28"/>
        </w:rPr>
      </w:pPr>
      <w:r w:rsidRPr="00ED70DB">
        <w:rPr>
          <w:sz w:val="28"/>
          <w:szCs w:val="28"/>
        </w:rPr>
        <w:t>после окончания работ внести в технический паспорт автомобильной дороги регионального значения соответствующие изменения;</w:t>
      </w:r>
    </w:p>
    <w:p w:rsidR="00FD21DB" w:rsidRPr="00ED70DB" w:rsidRDefault="00FD21DB" w:rsidP="00FD21DB">
      <w:pPr>
        <w:pStyle w:val="aff"/>
        <w:numPr>
          <w:ilvl w:val="0"/>
          <w:numId w:val="37"/>
        </w:numPr>
        <w:spacing w:line="240" w:lineRule="auto"/>
        <w:ind w:left="0" w:firstLine="720"/>
        <w:jc w:val="both"/>
        <w:rPr>
          <w:sz w:val="28"/>
          <w:szCs w:val="28"/>
        </w:rPr>
      </w:pPr>
      <w:r w:rsidRPr="00ED70DB">
        <w:rPr>
          <w:sz w:val="28"/>
          <w:szCs w:val="28"/>
        </w:rPr>
        <w:t>все расходы, связанные с оформлением разрешительной документации, проведением межевания, кадастровых работ, государственной регистрации изменений в сведения Единого государственного реестра недвижимости, производством работ по прокладке Коммуникации, несёт Владелец коммуникации;</w:t>
      </w:r>
    </w:p>
    <w:p w:rsidR="00E82952" w:rsidRPr="00ED70DB" w:rsidRDefault="008629BA" w:rsidP="008629BA">
      <w:pPr>
        <w:pStyle w:val="aff"/>
        <w:numPr>
          <w:ilvl w:val="0"/>
          <w:numId w:val="37"/>
        </w:numPr>
        <w:spacing w:line="240" w:lineRule="auto"/>
        <w:ind w:left="0" w:firstLine="720"/>
        <w:jc w:val="both"/>
        <w:rPr>
          <w:sz w:val="28"/>
          <w:szCs w:val="28"/>
        </w:rPr>
      </w:pPr>
      <w:r w:rsidRPr="00ED70DB">
        <w:rPr>
          <w:sz w:val="28"/>
          <w:szCs w:val="28"/>
        </w:rPr>
        <w:t xml:space="preserve"> </w:t>
      </w:r>
      <w:r w:rsidR="00BA5430" w:rsidRPr="00ED70DB">
        <w:rPr>
          <w:sz w:val="28"/>
          <w:szCs w:val="28"/>
        </w:rPr>
        <w:t>п</w:t>
      </w:r>
      <w:r w:rsidR="00E82952" w:rsidRPr="00ED70DB">
        <w:rPr>
          <w:sz w:val="28"/>
          <w:szCs w:val="28"/>
        </w:rPr>
        <w:t>ересечение линии электропередачи с автомобильной дорогой следует проектировать под прямым или близким к нему углом;</w:t>
      </w:r>
    </w:p>
    <w:p w:rsidR="002B5D38" w:rsidRPr="00ED70DB" w:rsidRDefault="002B5D38" w:rsidP="002B5D38">
      <w:pPr>
        <w:pStyle w:val="aff"/>
        <w:numPr>
          <w:ilvl w:val="0"/>
          <w:numId w:val="37"/>
        </w:numPr>
        <w:spacing w:line="240" w:lineRule="auto"/>
        <w:ind w:left="0" w:firstLine="720"/>
        <w:jc w:val="both"/>
        <w:rPr>
          <w:sz w:val="28"/>
          <w:szCs w:val="28"/>
        </w:rPr>
      </w:pPr>
      <w:r w:rsidRPr="00ED70DB">
        <w:rPr>
          <w:sz w:val="28"/>
          <w:szCs w:val="28"/>
        </w:rPr>
        <w:t>на период действия Технических условий, в том числе на период производства работ, и в целях дальнейшей эксплуатации инженерных коммуникаций Владелец коммуникаций должен обеспечить надзор со стороны организации, эксплуатирующей автомобильную дорогу, за соблюдением Владельцем коммуникации Технических условий, а также за состоянием автомобильной дороги на пересекаемом участке;</w:t>
      </w:r>
    </w:p>
    <w:p w:rsidR="002B5D38" w:rsidRPr="00ED70DB" w:rsidRDefault="002B5D38" w:rsidP="002B5D38">
      <w:pPr>
        <w:pStyle w:val="aff"/>
        <w:numPr>
          <w:ilvl w:val="0"/>
          <w:numId w:val="37"/>
        </w:numPr>
        <w:spacing w:line="240" w:lineRule="auto"/>
        <w:ind w:left="0" w:firstLine="720"/>
        <w:jc w:val="both"/>
        <w:rPr>
          <w:sz w:val="28"/>
          <w:szCs w:val="28"/>
        </w:rPr>
      </w:pPr>
      <w:r w:rsidRPr="00ED70DB">
        <w:rPr>
          <w:sz w:val="28"/>
          <w:szCs w:val="28"/>
        </w:rPr>
        <w:t>размещение Объекта должно осуществляться с учетом возможной реконструкции автомобильной дороги общего пользования регионального значения;</w:t>
      </w:r>
    </w:p>
    <w:p w:rsidR="002B5D38" w:rsidRPr="00ED70DB" w:rsidRDefault="002B5D38" w:rsidP="002B5D38">
      <w:pPr>
        <w:pStyle w:val="aff"/>
        <w:numPr>
          <w:ilvl w:val="0"/>
          <w:numId w:val="37"/>
        </w:numPr>
        <w:spacing w:line="240" w:lineRule="auto"/>
        <w:ind w:left="0" w:firstLine="720"/>
        <w:jc w:val="both"/>
        <w:rPr>
          <w:sz w:val="28"/>
          <w:szCs w:val="28"/>
        </w:rPr>
      </w:pPr>
      <w:r w:rsidRPr="00ED70DB">
        <w:rPr>
          <w:sz w:val="28"/>
          <w:szCs w:val="28"/>
        </w:rPr>
        <w:t>пересечение линии электропередачи с автомобильной дорогой следует проектировать под прямым или близким к нему углом;</w:t>
      </w:r>
    </w:p>
    <w:p w:rsidR="00E82952" w:rsidRPr="00ED70DB" w:rsidRDefault="002B5D38" w:rsidP="002B5D38">
      <w:pPr>
        <w:pStyle w:val="aff"/>
        <w:numPr>
          <w:ilvl w:val="0"/>
          <w:numId w:val="37"/>
        </w:numPr>
        <w:spacing w:line="240" w:lineRule="auto"/>
        <w:ind w:left="0" w:firstLine="720"/>
        <w:jc w:val="both"/>
        <w:rPr>
          <w:sz w:val="28"/>
          <w:szCs w:val="28"/>
        </w:rPr>
      </w:pPr>
      <w:r w:rsidRPr="00ED70DB">
        <w:rPr>
          <w:sz w:val="28"/>
          <w:szCs w:val="28"/>
        </w:rPr>
        <w:t xml:space="preserve"> </w:t>
      </w:r>
      <w:r w:rsidR="00BA5430" w:rsidRPr="00ED70DB">
        <w:rPr>
          <w:sz w:val="28"/>
          <w:szCs w:val="28"/>
        </w:rPr>
        <w:t>в</w:t>
      </w:r>
      <w:r w:rsidR="00E82952" w:rsidRPr="00ED70DB">
        <w:rPr>
          <w:sz w:val="28"/>
          <w:szCs w:val="28"/>
        </w:rPr>
        <w:t>озвышение проводов проектируемой ВЛ над проезжей частью в месте пересечения с авто</w:t>
      </w:r>
      <w:r w:rsidRPr="00ED70DB">
        <w:rPr>
          <w:sz w:val="28"/>
          <w:szCs w:val="28"/>
        </w:rPr>
        <w:t>дорогой должно быть не менее 7</w:t>
      </w:r>
      <w:r w:rsidR="00E82952" w:rsidRPr="00ED70DB">
        <w:rPr>
          <w:sz w:val="28"/>
          <w:szCs w:val="28"/>
        </w:rPr>
        <w:t xml:space="preserve"> м;</w:t>
      </w:r>
    </w:p>
    <w:p w:rsidR="00E82952" w:rsidRPr="00ED70DB" w:rsidRDefault="002B5D38" w:rsidP="002B5D38">
      <w:pPr>
        <w:pStyle w:val="aff"/>
        <w:numPr>
          <w:ilvl w:val="0"/>
          <w:numId w:val="37"/>
        </w:numPr>
        <w:spacing w:line="240" w:lineRule="auto"/>
        <w:ind w:left="0" w:firstLine="720"/>
        <w:jc w:val="both"/>
        <w:rPr>
          <w:sz w:val="28"/>
          <w:szCs w:val="28"/>
        </w:rPr>
      </w:pPr>
      <w:r w:rsidRPr="00ED70DB">
        <w:rPr>
          <w:sz w:val="28"/>
          <w:szCs w:val="28"/>
        </w:rPr>
        <w:t>р</w:t>
      </w:r>
      <w:r w:rsidR="00E82952" w:rsidRPr="00ED70DB">
        <w:rPr>
          <w:sz w:val="28"/>
          <w:szCs w:val="28"/>
        </w:rPr>
        <w:t>асстояние от полосы отвода до основания опор ВЛ при пересечении автодорог</w:t>
      </w:r>
      <w:r w:rsidR="00204D7E" w:rsidRPr="00ED70DB">
        <w:rPr>
          <w:sz w:val="28"/>
          <w:szCs w:val="28"/>
        </w:rPr>
        <w:t>и принять не менее высоты опоры;</w:t>
      </w:r>
    </w:p>
    <w:p w:rsidR="00204D7E" w:rsidRPr="00ED70DB" w:rsidRDefault="002B5D38" w:rsidP="002B5D38">
      <w:pPr>
        <w:pStyle w:val="aff"/>
        <w:numPr>
          <w:ilvl w:val="0"/>
          <w:numId w:val="37"/>
        </w:numPr>
        <w:spacing w:line="240" w:lineRule="auto"/>
        <w:ind w:left="0" w:firstLine="720"/>
        <w:jc w:val="both"/>
        <w:rPr>
          <w:sz w:val="28"/>
          <w:szCs w:val="28"/>
        </w:rPr>
      </w:pPr>
      <w:r w:rsidRPr="00ED70DB">
        <w:rPr>
          <w:sz w:val="28"/>
          <w:szCs w:val="28"/>
        </w:rPr>
        <w:t>п</w:t>
      </w:r>
      <w:r w:rsidR="00204D7E" w:rsidRPr="00ED70DB">
        <w:rPr>
          <w:sz w:val="28"/>
          <w:szCs w:val="28"/>
        </w:rPr>
        <w:t>одъезд автотранспорта к месту строительства линии электропередачи осуществить через существующие съезды, не допуская съезда автотранспорта с обочин автодороги;</w:t>
      </w:r>
    </w:p>
    <w:p w:rsidR="00204D7E" w:rsidRPr="00ED70DB" w:rsidRDefault="002B5D38" w:rsidP="002B5D38">
      <w:pPr>
        <w:pStyle w:val="aff"/>
        <w:numPr>
          <w:ilvl w:val="0"/>
          <w:numId w:val="37"/>
        </w:numPr>
        <w:spacing w:line="240" w:lineRule="auto"/>
        <w:ind w:left="0" w:firstLine="720"/>
        <w:jc w:val="both"/>
        <w:rPr>
          <w:sz w:val="28"/>
          <w:szCs w:val="28"/>
        </w:rPr>
      </w:pPr>
      <w:r w:rsidRPr="00ED70DB">
        <w:rPr>
          <w:sz w:val="28"/>
          <w:szCs w:val="28"/>
        </w:rPr>
        <w:t>н</w:t>
      </w:r>
      <w:r w:rsidR="00204D7E" w:rsidRPr="00ED70DB">
        <w:rPr>
          <w:sz w:val="28"/>
          <w:szCs w:val="28"/>
        </w:rPr>
        <w:t>а период строительства следует оборудовать площадки для стоянки техники, складирования строительных материалов и изделий за пределами полосы отвода автодороги</w:t>
      </w:r>
      <w:r w:rsidRPr="00ED70DB">
        <w:rPr>
          <w:sz w:val="28"/>
          <w:szCs w:val="28"/>
        </w:rPr>
        <w:t>;</w:t>
      </w:r>
    </w:p>
    <w:p w:rsidR="00204D7E" w:rsidRPr="00ED70DB" w:rsidRDefault="002B5D38" w:rsidP="002B5D38">
      <w:pPr>
        <w:pStyle w:val="aff"/>
        <w:numPr>
          <w:ilvl w:val="0"/>
          <w:numId w:val="37"/>
        </w:numPr>
        <w:spacing w:line="240" w:lineRule="auto"/>
        <w:ind w:left="0" w:firstLine="720"/>
        <w:jc w:val="both"/>
        <w:rPr>
          <w:sz w:val="28"/>
          <w:szCs w:val="28"/>
        </w:rPr>
      </w:pPr>
      <w:r w:rsidRPr="00ED70DB">
        <w:rPr>
          <w:sz w:val="28"/>
          <w:szCs w:val="28"/>
        </w:rPr>
        <w:t>в</w:t>
      </w:r>
      <w:r w:rsidR="00204D7E" w:rsidRPr="00ED70DB">
        <w:rPr>
          <w:sz w:val="28"/>
          <w:szCs w:val="28"/>
        </w:rPr>
        <w:t xml:space="preserve"> случае производства работ на дороге в соответствии с приказом Комитета по дорожному хозяйству Ленинградской области от 29.12.2018</w:t>
      </w:r>
      <w:r w:rsidR="00A00794" w:rsidRPr="00ED70DB">
        <w:rPr>
          <w:sz w:val="28"/>
          <w:szCs w:val="28"/>
        </w:rPr>
        <w:br/>
      </w:r>
      <w:r w:rsidR="00204D7E" w:rsidRPr="00ED70DB">
        <w:rPr>
          <w:sz w:val="28"/>
          <w:szCs w:val="28"/>
        </w:rPr>
        <w:t>№</w:t>
      </w:r>
      <w:r w:rsidR="00A00794" w:rsidRPr="00ED70DB">
        <w:rPr>
          <w:sz w:val="28"/>
          <w:szCs w:val="28"/>
        </w:rPr>
        <w:t xml:space="preserve"> </w:t>
      </w:r>
      <w:r w:rsidR="00204D7E" w:rsidRPr="00ED70DB">
        <w:rPr>
          <w:sz w:val="28"/>
          <w:szCs w:val="28"/>
        </w:rPr>
        <w:t xml:space="preserve">32/18 «Об утверждении перечней органов и организаций, участвующих в </w:t>
      </w:r>
      <w:r w:rsidR="00204D7E" w:rsidRPr="00ED70DB">
        <w:rPr>
          <w:sz w:val="28"/>
          <w:szCs w:val="28"/>
        </w:rPr>
        <w:lastRenderedPageBreak/>
        <w:t>согласованиях комплексных схем организации дорожного движения, разрабатываемых для территории муниципального района, городского округа или городского поседения либо их частей, а также для территорий нескольких муниципальных районов, городских округов или городских поселений, имеющих общую границу; проектов организации дорожного движения, разрабатываемых для дорог регионального или межмуниципального значения либо их участков» проект организации дорожного движения на период производства работ в ГБУ «</w:t>
      </w:r>
      <w:proofErr w:type="spellStart"/>
      <w:r w:rsidR="00204D7E" w:rsidRPr="00ED70DB">
        <w:rPr>
          <w:sz w:val="28"/>
          <w:szCs w:val="28"/>
        </w:rPr>
        <w:t>Ленавтодор</w:t>
      </w:r>
      <w:proofErr w:type="spellEnd"/>
      <w:r w:rsidR="00204D7E" w:rsidRPr="00ED70DB">
        <w:rPr>
          <w:sz w:val="28"/>
          <w:szCs w:val="28"/>
        </w:rPr>
        <w:t>»</w:t>
      </w:r>
      <w:r w:rsidRPr="00ED70DB">
        <w:rPr>
          <w:sz w:val="28"/>
          <w:szCs w:val="28"/>
        </w:rPr>
        <w:t>;</w:t>
      </w:r>
    </w:p>
    <w:p w:rsidR="00204D7E" w:rsidRPr="00ED70DB" w:rsidRDefault="002B5D38" w:rsidP="002B5D38">
      <w:pPr>
        <w:pStyle w:val="aff"/>
        <w:numPr>
          <w:ilvl w:val="0"/>
          <w:numId w:val="37"/>
        </w:numPr>
        <w:spacing w:line="240" w:lineRule="auto"/>
        <w:ind w:left="0" w:firstLine="720"/>
        <w:jc w:val="both"/>
        <w:rPr>
          <w:sz w:val="28"/>
          <w:szCs w:val="28"/>
        </w:rPr>
      </w:pPr>
      <w:r w:rsidRPr="00ED70DB">
        <w:rPr>
          <w:sz w:val="28"/>
          <w:szCs w:val="28"/>
        </w:rPr>
        <w:t>р</w:t>
      </w:r>
      <w:r w:rsidR="00204D7E" w:rsidRPr="00ED70DB">
        <w:rPr>
          <w:sz w:val="28"/>
          <w:szCs w:val="28"/>
        </w:rPr>
        <w:t>аботы по прокладке линии электропередачи производить без закрытия дв</w:t>
      </w:r>
      <w:r w:rsidRPr="00ED70DB">
        <w:rPr>
          <w:sz w:val="28"/>
          <w:szCs w:val="28"/>
        </w:rPr>
        <w:t>ижения транспорта на автодороге;</w:t>
      </w:r>
    </w:p>
    <w:p w:rsidR="00204D7E" w:rsidRPr="00ED70DB" w:rsidRDefault="002B5D38" w:rsidP="002B5D38">
      <w:pPr>
        <w:pStyle w:val="aff"/>
        <w:numPr>
          <w:ilvl w:val="0"/>
          <w:numId w:val="37"/>
        </w:numPr>
        <w:spacing w:line="240" w:lineRule="auto"/>
        <w:ind w:left="0" w:firstLine="720"/>
        <w:jc w:val="both"/>
        <w:rPr>
          <w:sz w:val="28"/>
          <w:szCs w:val="28"/>
        </w:rPr>
      </w:pPr>
      <w:r w:rsidRPr="00ED70DB">
        <w:rPr>
          <w:sz w:val="28"/>
          <w:szCs w:val="28"/>
        </w:rPr>
        <w:t>п</w:t>
      </w:r>
      <w:r w:rsidR="00204D7E" w:rsidRPr="00ED70DB">
        <w:rPr>
          <w:sz w:val="28"/>
          <w:szCs w:val="28"/>
        </w:rPr>
        <w:t>ри необходимости обустройства временных примыканий к автомобильной дороге общего пользования для проезда к месту работ строительной техники, подвоза стройматериалов и т.д., получить дополнительные технические условия Владельца дороги на проектирование и обустройство данных примыканий.</w:t>
      </w:r>
    </w:p>
    <w:p w:rsidR="00757979" w:rsidRPr="00ED70DB" w:rsidRDefault="0089623C" w:rsidP="00F36C4B">
      <w:pPr>
        <w:pStyle w:val="aff"/>
        <w:spacing w:line="240" w:lineRule="auto"/>
        <w:ind w:left="0" w:firstLine="709"/>
        <w:jc w:val="both"/>
        <w:rPr>
          <w:sz w:val="28"/>
          <w:szCs w:val="28"/>
        </w:rPr>
      </w:pPr>
      <w:r w:rsidRPr="00ED70DB">
        <w:rPr>
          <w:sz w:val="28"/>
          <w:szCs w:val="28"/>
        </w:rPr>
        <w:t xml:space="preserve">4. При пересечении с ВЛ 330 </w:t>
      </w:r>
      <w:proofErr w:type="spellStart"/>
      <w:r w:rsidRPr="00ED70DB">
        <w:rPr>
          <w:sz w:val="28"/>
          <w:szCs w:val="28"/>
        </w:rPr>
        <w:t>кВ</w:t>
      </w:r>
      <w:proofErr w:type="spellEnd"/>
      <w:r w:rsidRPr="00ED70DB">
        <w:rPr>
          <w:sz w:val="28"/>
          <w:szCs w:val="28"/>
        </w:rPr>
        <w:t xml:space="preserve"> </w:t>
      </w:r>
      <w:r w:rsidR="00757979" w:rsidRPr="00ED70DB">
        <w:rPr>
          <w:sz w:val="28"/>
          <w:szCs w:val="28"/>
        </w:rPr>
        <w:t xml:space="preserve">Ленинградская - Чудово, ВЛ 750 </w:t>
      </w:r>
      <w:proofErr w:type="spellStart"/>
      <w:r w:rsidR="00757979" w:rsidRPr="00ED70DB">
        <w:rPr>
          <w:sz w:val="28"/>
          <w:szCs w:val="28"/>
        </w:rPr>
        <w:t>кВ</w:t>
      </w:r>
      <w:proofErr w:type="spellEnd"/>
      <w:r w:rsidR="00757979" w:rsidRPr="00ED70DB">
        <w:rPr>
          <w:sz w:val="28"/>
          <w:szCs w:val="28"/>
        </w:rPr>
        <w:t xml:space="preserve"> Калининская АЭС - Ленинградская (далее ВЛ 330-750 </w:t>
      </w:r>
      <w:proofErr w:type="spellStart"/>
      <w:r w:rsidR="00757979" w:rsidRPr="00ED70DB">
        <w:rPr>
          <w:sz w:val="28"/>
          <w:szCs w:val="28"/>
        </w:rPr>
        <w:t>кВ</w:t>
      </w:r>
      <w:proofErr w:type="spellEnd"/>
      <w:r w:rsidR="00757979" w:rsidRPr="00ED70DB">
        <w:rPr>
          <w:sz w:val="28"/>
          <w:szCs w:val="28"/>
        </w:rPr>
        <w:t>) необходимо выполнить технические условия, указанные в письме от 14.03.2025 №</w:t>
      </w:r>
      <w:r w:rsidR="00055C4C" w:rsidRPr="00ED70DB">
        <w:rPr>
          <w:sz w:val="28"/>
          <w:szCs w:val="28"/>
        </w:rPr>
        <w:t>М7/7/478:</w:t>
      </w:r>
    </w:p>
    <w:p w:rsidR="00055C4C" w:rsidRPr="00ED70DB" w:rsidRDefault="00055C4C" w:rsidP="00D36A7A">
      <w:pPr>
        <w:pStyle w:val="aff"/>
        <w:spacing w:line="240" w:lineRule="auto"/>
        <w:ind w:left="0" w:firstLine="709"/>
        <w:jc w:val="both"/>
        <w:rPr>
          <w:sz w:val="28"/>
          <w:szCs w:val="28"/>
        </w:rPr>
      </w:pPr>
      <w:r w:rsidRPr="00ED70DB">
        <w:rPr>
          <w:sz w:val="28"/>
          <w:szCs w:val="28"/>
        </w:rPr>
        <w:t xml:space="preserve">- проектирование ВЛ 110 </w:t>
      </w:r>
      <w:proofErr w:type="spellStart"/>
      <w:r w:rsidRPr="00ED70DB">
        <w:rPr>
          <w:sz w:val="28"/>
          <w:szCs w:val="28"/>
        </w:rPr>
        <w:t>кВ</w:t>
      </w:r>
      <w:proofErr w:type="spellEnd"/>
      <w:r w:rsidRPr="00ED70DB">
        <w:rPr>
          <w:sz w:val="28"/>
          <w:szCs w:val="28"/>
        </w:rPr>
        <w:t xml:space="preserve"> при пересечении с ВЛ 330-750 </w:t>
      </w:r>
      <w:proofErr w:type="spellStart"/>
      <w:r w:rsidRPr="00ED70DB">
        <w:rPr>
          <w:sz w:val="28"/>
          <w:szCs w:val="28"/>
        </w:rPr>
        <w:t>кВ</w:t>
      </w:r>
      <w:proofErr w:type="spellEnd"/>
      <w:r w:rsidRPr="00ED70DB">
        <w:rPr>
          <w:sz w:val="28"/>
          <w:szCs w:val="28"/>
        </w:rPr>
        <w:t xml:space="preserve"> выполнить в соответствии с требованиями действующих ПУЭ</w:t>
      </w:r>
      <w:r w:rsidR="004F04D4" w:rsidRPr="00ED70DB">
        <w:rPr>
          <w:sz w:val="28"/>
          <w:szCs w:val="28"/>
        </w:rPr>
        <w:t>-7</w:t>
      </w:r>
      <w:r w:rsidRPr="00ED70DB">
        <w:rPr>
          <w:sz w:val="28"/>
          <w:szCs w:val="28"/>
        </w:rPr>
        <w:t>, СНиП, НТД ПАО «</w:t>
      </w:r>
      <w:proofErr w:type="spellStart"/>
      <w:r w:rsidRPr="00ED70DB">
        <w:rPr>
          <w:sz w:val="28"/>
          <w:szCs w:val="28"/>
        </w:rPr>
        <w:t>Россети</w:t>
      </w:r>
      <w:proofErr w:type="spellEnd"/>
      <w:r w:rsidRPr="00ED70DB">
        <w:rPr>
          <w:sz w:val="28"/>
          <w:szCs w:val="28"/>
        </w:rPr>
        <w:t>»;</w:t>
      </w:r>
    </w:p>
    <w:p w:rsidR="00055C4C" w:rsidRPr="00ED70DB" w:rsidRDefault="00055C4C" w:rsidP="00B573FB">
      <w:pPr>
        <w:pStyle w:val="aff"/>
        <w:numPr>
          <w:ilvl w:val="0"/>
          <w:numId w:val="44"/>
        </w:numPr>
        <w:spacing w:line="240" w:lineRule="auto"/>
        <w:ind w:left="0" w:firstLine="720"/>
        <w:jc w:val="both"/>
        <w:rPr>
          <w:sz w:val="28"/>
          <w:szCs w:val="28"/>
        </w:rPr>
      </w:pPr>
      <w:r w:rsidRPr="00ED70DB">
        <w:rPr>
          <w:sz w:val="28"/>
          <w:szCs w:val="28"/>
        </w:rPr>
        <w:t>расстояние между проводами и опорами пересекающихся ВЛ должны соответствовать табл. 2.5.23 ПУЭ</w:t>
      </w:r>
      <w:r w:rsidR="004F04D4" w:rsidRPr="00ED70DB">
        <w:rPr>
          <w:sz w:val="28"/>
          <w:szCs w:val="28"/>
        </w:rPr>
        <w:t>-</w:t>
      </w:r>
      <w:r w:rsidRPr="00ED70DB">
        <w:rPr>
          <w:sz w:val="28"/>
          <w:szCs w:val="28"/>
        </w:rPr>
        <w:t>7;</w:t>
      </w:r>
    </w:p>
    <w:p w:rsidR="00055C4C" w:rsidRPr="00ED70DB" w:rsidRDefault="00F36C4B" w:rsidP="00B573FB">
      <w:pPr>
        <w:pStyle w:val="aff"/>
        <w:numPr>
          <w:ilvl w:val="0"/>
          <w:numId w:val="44"/>
        </w:numPr>
        <w:spacing w:line="240" w:lineRule="auto"/>
        <w:ind w:left="0" w:firstLine="720"/>
        <w:jc w:val="both"/>
        <w:rPr>
          <w:sz w:val="28"/>
          <w:szCs w:val="28"/>
        </w:rPr>
      </w:pPr>
      <w:r w:rsidRPr="00ED70DB">
        <w:rPr>
          <w:sz w:val="28"/>
          <w:szCs w:val="28"/>
        </w:rPr>
        <w:t xml:space="preserve">расстояние между проводами/проводами и тросами пересекающихся ВЛ должны соответствовать табл. 2.5.24 </w:t>
      </w:r>
      <w:r w:rsidR="004F04D4" w:rsidRPr="00ED70DB">
        <w:rPr>
          <w:sz w:val="28"/>
          <w:szCs w:val="28"/>
        </w:rPr>
        <w:t>ПУЭ-</w:t>
      </w:r>
      <w:r w:rsidRPr="00ED70DB">
        <w:rPr>
          <w:sz w:val="28"/>
          <w:szCs w:val="28"/>
        </w:rPr>
        <w:t>7 (при температуре +15ºС без ветра);</w:t>
      </w:r>
    </w:p>
    <w:p w:rsidR="00D36A7A" w:rsidRPr="00ED70DB" w:rsidRDefault="001A5A2A" w:rsidP="00B573FB">
      <w:pPr>
        <w:pStyle w:val="aff"/>
        <w:numPr>
          <w:ilvl w:val="0"/>
          <w:numId w:val="44"/>
        </w:numPr>
        <w:spacing w:line="240" w:lineRule="auto"/>
        <w:ind w:left="0" w:firstLine="720"/>
        <w:jc w:val="both"/>
        <w:rPr>
          <w:sz w:val="28"/>
          <w:szCs w:val="28"/>
        </w:rPr>
      </w:pPr>
      <w:r w:rsidRPr="00ED70DB">
        <w:rPr>
          <w:sz w:val="28"/>
          <w:szCs w:val="28"/>
        </w:rPr>
        <w:t xml:space="preserve">выполнить, </w:t>
      </w:r>
      <w:r w:rsidR="00D36A7A" w:rsidRPr="00ED70DB">
        <w:rPr>
          <w:sz w:val="28"/>
          <w:szCs w:val="28"/>
        </w:rPr>
        <w:t>проверку расстояний между проводами/проводами и тросами</w:t>
      </w:r>
      <w:r w:rsidRPr="00ED70DB">
        <w:rPr>
          <w:sz w:val="28"/>
          <w:szCs w:val="28"/>
        </w:rPr>
        <w:t xml:space="preserve"> </w:t>
      </w:r>
      <w:r w:rsidR="004F04D4" w:rsidRPr="00ED70DB">
        <w:rPr>
          <w:sz w:val="28"/>
          <w:szCs w:val="28"/>
        </w:rPr>
        <w:t>ВЛ по пункту 2.5.228 ПУЭ-</w:t>
      </w:r>
      <w:r w:rsidR="00D36A7A" w:rsidRPr="00ED70DB">
        <w:rPr>
          <w:sz w:val="28"/>
          <w:szCs w:val="28"/>
        </w:rPr>
        <w:t>7</w:t>
      </w:r>
      <w:r w:rsidRPr="00ED70DB">
        <w:rPr>
          <w:sz w:val="28"/>
          <w:szCs w:val="28"/>
        </w:rPr>
        <w:t>;</w:t>
      </w:r>
    </w:p>
    <w:p w:rsidR="006F630D" w:rsidRPr="00ED70DB" w:rsidRDefault="006F630D" w:rsidP="006F630D">
      <w:pPr>
        <w:pStyle w:val="aff"/>
        <w:numPr>
          <w:ilvl w:val="0"/>
          <w:numId w:val="44"/>
        </w:numPr>
        <w:spacing w:line="240" w:lineRule="auto"/>
        <w:ind w:left="0" w:firstLine="720"/>
        <w:jc w:val="both"/>
        <w:rPr>
          <w:sz w:val="28"/>
          <w:szCs w:val="28"/>
        </w:rPr>
      </w:pPr>
      <w:r w:rsidRPr="00ED70DB">
        <w:rPr>
          <w:sz w:val="28"/>
          <w:szCs w:val="28"/>
        </w:rPr>
        <w:t xml:space="preserve">в составе проектной/рабочей документации (ПД/РД) предоставить планы с вертикальным разрезом по профилю ВЛ 330-750 </w:t>
      </w:r>
      <w:proofErr w:type="spellStart"/>
      <w:r w:rsidRPr="00ED70DB">
        <w:rPr>
          <w:sz w:val="28"/>
          <w:szCs w:val="28"/>
        </w:rPr>
        <w:t>кВ</w:t>
      </w:r>
      <w:proofErr w:type="spellEnd"/>
      <w:r w:rsidRPr="00ED70DB">
        <w:rPr>
          <w:sz w:val="28"/>
          <w:szCs w:val="28"/>
        </w:rPr>
        <w:t xml:space="preserve"> и расчет стрел провеса проводов ВЛ 330-750 </w:t>
      </w:r>
      <w:proofErr w:type="spellStart"/>
      <w:r w:rsidRPr="00ED70DB">
        <w:rPr>
          <w:sz w:val="28"/>
          <w:szCs w:val="28"/>
        </w:rPr>
        <w:t>кВ</w:t>
      </w:r>
      <w:proofErr w:type="spellEnd"/>
      <w:r w:rsidRPr="00ED70DB">
        <w:rPr>
          <w:sz w:val="28"/>
          <w:szCs w:val="28"/>
        </w:rPr>
        <w:t xml:space="preserve"> на переходе через проектируемые </w:t>
      </w:r>
      <w:r w:rsidR="00A00794" w:rsidRPr="00ED70DB">
        <w:rPr>
          <w:sz w:val="28"/>
          <w:szCs w:val="28"/>
        </w:rPr>
        <w:br/>
      </w:r>
      <w:r w:rsidRPr="00ED70DB">
        <w:rPr>
          <w:sz w:val="28"/>
          <w:szCs w:val="28"/>
        </w:rPr>
        <w:t xml:space="preserve">ВЛ 110 </w:t>
      </w:r>
      <w:proofErr w:type="spellStart"/>
      <w:r w:rsidRPr="00ED70DB">
        <w:rPr>
          <w:sz w:val="28"/>
          <w:szCs w:val="28"/>
        </w:rPr>
        <w:t>кВ</w:t>
      </w:r>
      <w:proofErr w:type="spellEnd"/>
      <w:r w:rsidRPr="00ED70DB">
        <w:rPr>
          <w:sz w:val="28"/>
          <w:szCs w:val="28"/>
        </w:rPr>
        <w:t xml:space="preserve"> при температуре съемки и температуре +15 градусов. Установить номера смежных опор в пересекаемых пролетах ВЛ 330-750 </w:t>
      </w:r>
      <w:proofErr w:type="spellStart"/>
      <w:r w:rsidRPr="00ED70DB">
        <w:rPr>
          <w:sz w:val="28"/>
          <w:szCs w:val="28"/>
        </w:rPr>
        <w:t>кВ</w:t>
      </w:r>
      <w:proofErr w:type="spellEnd"/>
      <w:r w:rsidRPr="00ED70DB">
        <w:rPr>
          <w:sz w:val="28"/>
          <w:szCs w:val="28"/>
        </w:rPr>
        <w:t>;</w:t>
      </w:r>
    </w:p>
    <w:p w:rsidR="001A5A2A" w:rsidRPr="00ED70DB" w:rsidRDefault="001A5A2A" w:rsidP="00B573FB">
      <w:pPr>
        <w:pStyle w:val="aff"/>
        <w:numPr>
          <w:ilvl w:val="0"/>
          <w:numId w:val="44"/>
        </w:numPr>
        <w:spacing w:line="240" w:lineRule="auto"/>
        <w:ind w:left="0" w:firstLine="720"/>
        <w:jc w:val="both"/>
        <w:rPr>
          <w:sz w:val="28"/>
          <w:szCs w:val="28"/>
        </w:rPr>
      </w:pPr>
      <w:r w:rsidRPr="00ED70DB">
        <w:rPr>
          <w:sz w:val="28"/>
          <w:szCs w:val="28"/>
        </w:rPr>
        <w:t xml:space="preserve">в пересекаемых, пролётах ВЛ 330-750 </w:t>
      </w:r>
      <w:proofErr w:type="spellStart"/>
      <w:r w:rsidRPr="00ED70DB">
        <w:rPr>
          <w:sz w:val="28"/>
          <w:szCs w:val="28"/>
        </w:rPr>
        <w:t>кВ</w:t>
      </w:r>
      <w:proofErr w:type="spellEnd"/>
      <w:r w:rsidRPr="00ED70DB">
        <w:rPr>
          <w:sz w:val="28"/>
          <w:szCs w:val="28"/>
        </w:rPr>
        <w:t xml:space="preserve"> не допускается соединений проводов и </w:t>
      </w:r>
      <w:proofErr w:type="spellStart"/>
      <w:r w:rsidRPr="00ED70DB">
        <w:rPr>
          <w:sz w:val="28"/>
          <w:szCs w:val="28"/>
        </w:rPr>
        <w:t>грозотросов</w:t>
      </w:r>
      <w:proofErr w:type="spellEnd"/>
      <w:r w:rsidRPr="00ED70DB">
        <w:rPr>
          <w:sz w:val="28"/>
          <w:szCs w:val="28"/>
        </w:rPr>
        <w:t xml:space="preserve"> (ПУЭ</w:t>
      </w:r>
      <w:r w:rsidR="004F04D4" w:rsidRPr="00ED70DB">
        <w:rPr>
          <w:sz w:val="28"/>
          <w:szCs w:val="28"/>
        </w:rPr>
        <w:t>-</w:t>
      </w:r>
      <w:r w:rsidRPr="00ED70DB">
        <w:rPr>
          <w:sz w:val="28"/>
          <w:szCs w:val="28"/>
        </w:rPr>
        <w:t>7 п.2.5.114). При наличии соединений выполнить замену проводов (</w:t>
      </w:r>
      <w:proofErr w:type="spellStart"/>
      <w:r w:rsidRPr="00ED70DB">
        <w:rPr>
          <w:sz w:val="28"/>
          <w:szCs w:val="28"/>
        </w:rPr>
        <w:t>грозотросов</w:t>
      </w:r>
      <w:proofErr w:type="spellEnd"/>
      <w:r w:rsidRPr="00ED70DB">
        <w:rPr>
          <w:sz w:val="28"/>
          <w:szCs w:val="28"/>
        </w:rPr>
        <w:t>);</w:t>
      </w:r>
    </w:p>
    <w:p w:rsidR="006F630D" w:rsidRPr="00ED70DB" w:rsidRDefault="006F630D" w:rsidP="006F630D">
      <w:pPr>
        <w:pStyle w:val="aff"/>
        <w:numPr>
          <w:ilvl w:val="0"/>
          <w:numId w:val="44"/>
        </w:numPr>
        <w:spacing w:line="240" w:lineRule="auto"/>
        <w:ind w:left="0" w:firstLine="720"/>
        <w:jc w:val="both"/>
        <w:rPr>
          <w:sz w:val="28"/>
          <w:szCs w:val="28"/>
        </w:rPr>
      </w:pPr>
      <w:r w:rsidRPr="00ED70DB">
        <w:rPr>
          <w:sz w:val="28"/>
          <w:szCs w:val="28"/>
        </w:rPr>
        <w:t xml:space="preserve">необходимые данные о параметрах ВЛ 330-750 </w:t>
      </w:r>
      <w:proofErr w:type="spellStart"/>
      <w:r w:rsidRPr="00ED70DB">
        <w:rPr>
          <w:sz w:val="28"/>
          <w:szCs w:val="28"/>
        </w:rPr>
        <w:t>кВ</w:t>
      </w:r>
      <w:proofErr w:type="spellEnd"/>
      <w:r w:rsidRPr="00ED70DB">
        <w:rPr>
          <w:sz w:val="28"/>
          <w:szCs w:val="28"/>
        </w:rPr>
        <w:t xml:space="preserve"> запросить в филиале ПАО «</w:t>
      </w:r>
      <w:proofErr w:type="spellStart"/>
      <w:r w:rsidRPr="00ED70DB">
        <w:rPr>
          <w:sz w:val="28"/>
          <w:szCs w:val="28"/>
        </w:rPr>
        <w:t>Россети</w:t>
      </w:r>
      <w:proofErr w:type="spellEnd"/>
      <w:r w:rsidRPr="00ED70DB">
        <w:rPr>
          <w:sz w:val="28"/>
          <w:szCs w:val="28"/>
        </w:rPr>
        <w:t>» - Ленинградское ПМЭС;</w:t>
      </w:r>
    </w:p>
    <w:p w:rsidR="006F630D" w:rsidRPr="00ED70DB" w:rsidRDefault="006F630D" w:rsidP="006F630D">
      <w:pPr>
        <w:pStyle w:val="aff"/>
        <w:numPr>
          <w:ilvl w:val="0"/>
          <w:numId w:val="44"/>
        </w:numPr>
        <w:spacing w:line="240" w:lineRule="auto"/>
        <w:ind w:left="0" w:firstLine="720"/>
        <w:jc w:val="both"/>
        <w:rPr>
          <w:sz w:val="28"/>
          <w:szCs w:val="28"/>
        </w:rPr>
      </w:pPr>
      <w:r w:rsidRPr="00ED70DB">
        <w:rPr>
          <w:sz w:val="28"/>
          <w:szCs w:val="28"/>
        </w:rPr>
        <w:lastRenderedPageBreak/>
        <w:t xml:space="preserve">проектную и рабочую документацию (ПД/РД) на проектирование/строительство ВЛ 110 </w:t>
      </w:r>
      <w:proofErr w:type="spellStart"/>
      <w:r w:rsidRPr="00ED70DB">
        <w:rPr>
          <w:sz w:val="28"/>
          <w:szCs w:val="28"/>
        </w:rPr>
        <w:t>кВ</w:t>
      </w:r>
      <w:proofErr w:type="spellEnd"/>
      <w:r w:rsidRPr="00ED70DB">
        <w:rPr>
          <w:sz w:val="28"/>
          <w:szCs w:val="28"/>
        </w:rPr>
        <w:t xml:space="preserve"> при пересечении с ВЛ 330-750 </w:t>
      </w:r>
      <w:proofErr w:type="spellStart"/>
      <w:r w:rsidRPr="00ED70DB">
        <w:rPr>
          <w:sz w:val="28"/>
          <w:szCs w:val="28"/>
        </w:rPr>
        <w:t>кВ</w:t>
      </w:r>
      <w:proofErr w:type="spellEnd"/>
      <w:r w:rsidRPr="00ED70DB">
        <w:rPr>
          <w:sz w:val="28"/>
          <w:szCs w:val="28"/>
        </w:rPr>
        <w:t xml:space="preserve"> согласовать с филиалом ПАО «</w:t>
      </w:r>
      <w:proofErr w:type="spellStart"/>
      <w:r w:rsidRPr="00ED70DB">
        <w:rPr>
          <w:sz w:val="28"/>
          <w:szCs w:val="28"/>
        </w:rPr>
        <w:t>Россети</w:t>
      </w:r>
      <w:proofErr w:type="spellEnd"/>
      <w:r w:rsidRPr="00ED70DB">
        <w:rPr>
          <w:sz w:val="28"/>
          <w:szCs w:val="28"/>
        </w:rPr>
        <w:t xml:space="preserve">» - Ленинградское ПМЭС (194223, г. Санкт-Петербург, ул. Курчатова, д. 1, тел/факс: (812) 292-53-95, </w:t>
      </w:r>
      <w:r w:rsidR="00A00794" w:rsidRPr="00ED70DB">
        <w:rPr>
          <w:sz w:val="28"/>
          <w:szCs w:val="28"/>
        </w:rPr>
        <w:br/>
      </w:r>
      <w:proofErr w:type="spellStart"/>
      <w:r w:rsidRPr="00ED70DB">
        <w:rPr>
          <w:sz w:val="28"/>
          <w:szCs w:val="28"/>
        </w:rPr>
        <w:t>email</w:t>
      </w:r>
      <w:proofErr w:type="spellEnd"/>
      <w:r w:rsidRPr="00ED70DB">
        <w:rPr>
          <w:sz w:val="28"/>
          <w:szCs w:val="28"/>
        </w:rPr>
        <w:t>: Lpmes@fskees.ru). Проектная документация должна быть согласована с филиалом ПАО «</w:t>
      </w:r>
      <w:proofErr w:type="spellStart"/>
      <w:r w:rsidRPr="00ED70DB">
        <w:rPr>
          <w:sz w:val="28"/>
          <w:szCs w:val="28"/>
        </w:rPr>
        <w:t>Россети</w:t>
      </w:r>
      <w:proofErr w:type="spellEnd"/>
      <w:r w:rsidRPr="00ED70DB">
        <w:rPr>
          <w:sz w:val="28"/>
          <w:szCs w:val="28"/>
        </w:rPr>
        <w:t xml:space="preserve">» - Ленинградское ПМЭС до прохождения экспертизы. Материалы ПД/РД предоставить в бумажном виде, в электронном виде в формате </w:t>
      </w:r>
      <w:proofErr w:type="spellStart"/>
      <w:r w:rsidRPr="00ED70DB">
        <w:rPr>
          <w:sz w:val="28"/>
          <w:szCs w:val="28"/>
        </w:rPr>
        <w:t>pdf</w:t>
      </w:r>
      <w:proofErr w:type="spellEnd"/>
      <w:r w:rsidRPr="00ED70DB">
        <w:rPr>
          <w:sz w:val="28"/>
          <w:szCs w:val="28"/>
        </w:rPr>
        <w:t xml:space="preserve"> и в редактируемом формате </w:t>
      </w:r>
      <w:proofErr w:type="spellStart"/>
      <w:r w:rsidRPr="00ED70DB">
        <w:rPr>
          <w:sz w:val="28"/>
          <w:szCs w:val="28"/>
        </w:rPr>
        <w:t>word</w:t>
      </w:r>
      <w:proofErr w:type="spellEnd"/>
      <w:r w:rsidRPr="00ED70DB">
        <w:rPr>
          <w:sz w:val="28"/>
          <w:szCs w:val="28"/>
        </w:rPr>
        <w:t>/</w:t>
      </w:r>
      <w:proofErr w:type="spellStart"/>
      <w:r w:rsidRPr="00ED70DB">
        <w:rPr>
          <w:sz w:val="28"/>
          <w:szCs w:val="28"/>
        </w:rPr>
        <w:t>excel</w:t>
      </w:r>
      <w:proofErr w:type="spellEnd"/>
      <w:r w:rsidRPr="00ED70DB">
        <w:rPr>
          <w:sz w:val="28"/>
          <w:szCs w:val="28"/>
        </w:rPr>
        <w:t xml:space="preserve">. Графические материалы - разрезы, виды, планы, профили и прочие чертежи - в формате </w:t>
      </w:r>
      <w:proofErr w:type="spellStart"/>
      <w:r w:rsidRPr="00ED70DB">
        <w:rPr>
          <w:sz w:val="28"/>
          <w:szCs w:val="28"/>
        </w:rPr>
        <w:t>dwg</w:t>
      </w:r>
      <w:proofErr w:type="spellEnd"/>
      <w:r w:rsidRPr="00ED70DB">
        <w:rPr>
          <w:sz w:val="28"/>
          <w:szCs w:val="28"/>
        </w:rPr>
        <w:t>;</w:t>
      </w:r>
    </w:p>
    <w:p w:rsidR="006F630D" w:rsidRPr="00ED70DB" w:rsidRDefault="006F630D" w:rsidP="006F630D">
      <w:pPr>
        <w:pStyle w:val="aff"/>
        <w:numPr>
          <w:ilvl w:val="0"/>
          <w:numId w:val="44"/>
        </w:numPr>
        <w:spacing w:line="240" w:lineRule="auto"/>
        <w:ind w:left="0" w:firstLine="720"/>
        <w:jc w:val="both"/>
        <w:rPr>
          <w:sz w:val="28"/>
          <w:szCs w:val="28"/>
        </w:rPr>
      </w:pPr>
      <w:r w:rsidRPr="00ED70DB">
        <w:rPr>
          <w:sz w:val="28"/>
          <w:szCs w:val="28"/>
        </w:rPr>
        <w:t>до начала производства работ предоставить на согласование в филиал ПАО «</w:t>
      </w:r>
      <w:proofErr w:type="spellStart"/>
      <w:r w:rsidRPr="00ED70DB">
        <w:rPr>
          <w:sz w:val="28"/>
          <w:szCs w:val="28"/>
        </w:rPr>
        <w:t>Россети</w:t>
      </w:r>
      <w:proofErr w:type="spellEnd"/>
      <w:r w:rsidRPr="00ED70DB">
        <w:rPr>
          <w:sz w:val="28"/>
          <w:szCs w:val="28"/>
        </w:rPr>
        <w:t xml:space="preserve">» - Ленинградское ПМЭС проект производства работ (ППР) на проведение работ в охранных зонах ВЛ 330-750 </w:t>
      </w:r>
      <w:proofErr w:type="spellStart"/>
      <w:r w:rsidRPr="00ED70DB">
        <w:rPr>
          <w:sz w:val="28"/>
          <w:szCs w:val="28"/>
        </w:rPr>
        <w:t>кВ</w:t>
      </w:r>
      <w:proofErr w:type="spellEnd"/>
      <w:r w:rsidRPr="00ED70DB">
        <w:rPr>
          <w:sz w:val="28"/>
          <w:szCs w:val="28"/>
        </w:rPr>
        <w:t xml:space="preserve"> и получить письменное разрешение на производство работ;</w:t>
      </w:r>
    </w:p>
    <w:p w:rsidR="0078325B" w:rsidRPr="00ED70DB" w:rsidRDefault="0078325B" w:rsidP="00B573FB">
      <w:pPr>
        <w:pStyle w:val="aff"/>
        <w:numPr>
          <w:ilvl w:val="0"/>
          <w:numId w:val="44"/>
        </w:numPr>
        <w:spacing w:line="240" w:lineRule="auto"/>
        <w:ind w:left="0" w:firstLine="720"/>
        <w:jc w:val="both"/>
        <w:rPr>
          <w:sz w:val="28"/>
          <w:szCs w:val="28"/>
        </w:rPr>
      </w:pPr>
      <w:r w:rsidRPr="00ED70DB">
        <w:rPr>
          <w:sz w:val="28"/>
          <w:szCs w:val="28"/>
        </w:rPr>
        <w:t xml:space="preserve">работы в охранных зонах ВЛ 330-750 </w:t>
      </w:r>
      <w:proofErr w:type="spellStart"/>
      <w:r w:rsidRPr="00ED70DB">
        <w:rPr>
          <w:sz w:val="28"/>
          <w:szCs w:val="28"/>
        </w:rPr>
        <w:t>кВ</w:t>
      </w:r>
      <w:proofErr w:type="spellEnd"/>
      <w:r w:rsidRPr="00ED70DB">
        <w:rPr>
          <w:sz w:val="28"/>
          <w:szCs w:val="28"/>
        </w:rPr>
        <w:t xml:space="preserve"> организовать в соответствии с требованиями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«Правил по охране труда при эксплуатации электроустановок» (Утв. Приказом Министерства труда и социальной защиты РФ от 15.12.2020 г. № 903н в редакции от 29.04.2022 г. № 279н), СНиП 12.03-2001</w:t>
      </w:r>
      <w:r w:rsidR="002E2AB8" w:rsidRPr="00ED70DB">
        <w:rPr>
          <w:sz w:val="28"/>
          <w:szCs w:val="28"/>
        </w:rPr>
        <w:t>;</w:t>
      </w:r>
    </w:p>
    <w:p w:rsidR="00B573FB" w:rsidRPr="00ED70DB" w:rsidRDefault="006F630D" w:rsidP="006F630D">
      <w:pPr>
        <w:pStyle w:val="aff"/>
        <w:numPr>
          <w:ilvl w:val="0"/>
          <w:numId w:val="44"/>
        </w:numPr>
        <w:spacing w:line="240" w:lineRule="auto"/>
        <w:ind w:left="0" w:firstLine="720"/>
        <w:jc w:val="both"/>
        <w:rPr>
          <w:sz w:val="28"/>
          <w:szCs w:val="28"/>
        </w:rPr>
      </w:pPr>
      <w:r w:rsidRPr="00ED70DB">
        <w:rPr>
          <w:sz w:val="28"/>
          <w:szCs w:val="28"/>
        </w:rPr>
        <w:t xml:space="preserve">по окончании работ СМО обязана предоставить в филиал </w:t>
      </w:r>
      <w:r w:rsidR="002F5D13" w:rsidRPr="00ED70DB">
        <w:rPr>
          <w:sz w:val="28"/>
          <w:szCs w:val="28"/>
        </w:rPr>
        <w:br/>
      </w:r>
      <w:r w:rsidRPr="00ED70DB">
        <w:rPr>
          <w:sz w:val="28"/>
          <w:szCs w:val="28"/>
        </w:rPr>
        <w:t>ПАО «</w:t>
      </w:r>
      <w:proofErr w:type="spellStart"/>
      <w:r w:rsidRPr="00ED70DB">
        <w:rPr>
          <w:sz w:val="28"/>
          <w:szCs w:val="28"/>
        </w:rPr>
        <w:t>Россети</w:t>
      </w:r>
      <w:proofErr w:type="spellEnd"/>
      <w:r w:rsidRPr="00ED70DB">
        <w:rPr>
          <w:sz w:val="28"/>
          <w:szCs w:val="28"/>
        </w:rPr>
        <w:t xml:space="preserve">» - Ленинградское ПМЭС сведения о фактическом расположении ВЛ 110 </w:t>
      </w:r>
      <w:proofErr w:type="spellStart"/>
      <w:r w:rsidRPr="00ED70DB">
        <w:rPr>
          <w:sz w:val="28"/>
          <w:szCs w:val="28"/>
        </w:rPr>
        <w:t>кВ</w:t>
      </w:r>
      <w:proofErr w:type="spellEnd"/>
      <w:r w:rsidRPr="00ED70DB">
        <w:rPr>
          <w:sz w:val="28"/>
          <w:szCs w:val="28"/>
        </w:rPr>
        <w:t xml:space="preserve"> в охранных зонах ВЛ 330-750 </w:t>
      </w:r>
      <w:proofErr w:type="spellStart"/>
      <w:r w:rsidRPr="00ED70DB">
        <w:rPr>
          <w:sz w:val="28"/>
          <w:szCs w:val="28"/>
        </w:rPr>
        <w:t>кВ</w:t>
      </w:r>
      <w:proofErr w:type="spellEnd"/>
      <w:r w:rsidRPr="00ED70DB">
        <w:rPr>
          <w:sz w:val="28"/>
          <w:szCs w:val="28"/>
        </w:rPr>
        <w:t xml:space="preserve"> для внесения изменений в эксплуатационную документацию;</w:t>
      </w:r>
    </w:p>
    <w:p w:rsidR="006F630D" w:rsidRPr="00ED70DB" w:rsidRDefault="006F630D" w:rsidP="006F630D">
      <w:pPr>
        <w:pStyle w:val="aff"/>
        <w:numPr>
          <w:ilvl w:val="0"/>
          <w:numId w:val="44"/>
        </w:numPr>
        <w:spacing w:line="240" w:lineRule="auto"/>
        <w:ind w:left="0" w:firstLine="720"/>
        <w:jc w:val="both"/>
        <w:rPr>
          <w:sz w:val="28"/>
          <w:szCs w:val="28"/>
        </w:rPr>
      </w:pPr>
      <w:r w:rsidRPr="00ED70DB">
        <w:rPr>
          <w:sz w:val="28"/>
          <w:szCs w:val="28"/>
        </w:rPr>
        <w:t>филиал ПАО «</w:t>
      </w:r>
      <w:proofErr w:type="spellStart"/>
      <w:r w:rsidRPr="00ED70DB">
        <w:rPr>
          <w:sz w:val="28"/>
          <w:szCs w:val="28"/>
        </w:rPr>
        <w:t>Россети</w:t>
      </w:r>
      <w:proofErr w:type="spellEnd"/>
      <w:r w:rsidRPr="00ED70DB">
        <w:rPr>
          <w:sz w:val="28"/>
          <w:szCs w:val="28"/>
        </w:rPr>
        <w:t xml:space="preserve">» - МЭС Северо-Запада не несет ответственность за повреждение сторонних объектов, находящихся в охранных зонах ВЛ 330-750 </w:t>
      </w:r>
      <w:proofErr w:type="spellStart"/>
      <w:r w:rsidRPr="00ED70DB">
        <w:rPr>
          <w:sz w:val="28"/>
          <w:szCs w:val="28"/>
        </w:rPr>
        <w:t>кВ</w:t>
      </w:r>
      <w:proofErr w:type="spellEnd"/>
      <w:r w:rsidRPr="00ED70DB">
        <w:rPr>
          <w:sz w:val="28"/>
          <w:szCs w:val="28"/>
        </w:rPr>
        <w:t xml:space="preserve"> или пересекающих их.</w:t>
      </w:r>
    </w:p>
    <w:p w:rsidR="006F630D" w:rsidRPr="00ED70DB" w:rsidRDefault="006F630D" w:rsidP="006F630D">
      <w:pPr>
        <w:pStyle w:val="aff"/>
        <w:spacing w:line="240" w:lineRule="auto"/>
        <w:ind w:left="0" w:firstLine="720"/>
        <w:jc w:val="both"/>
        <w:rPr>
          <w:sz w:val="28"/>
          <w:szCs w:val="28"/>
        </w:rPr>
      </w:pPr>
      <w:r w:rsidRPr="00ED70DB">
        <w:rPr>
          <w:sz w:val="28"/>
          <w:szCs w:val="28"/>
        </w:rPr>
        <w:t xml:space="preserve">Охранная зона ВЛ – земельный участок и воздушное пространство, ограниченные вертикальными плоскостями, отстоящими по обе стороны линии от крайних проводов при </w:t>
      </w:r>
      <w:proofErr w:type="spellStart"/>
      <w:r w:rsidRPr="00ED70DB">
        <w:rPr>
          <w:sz w:val="28"/>
          <w:szCs w:val="28"/>
        </w:rPr>
        <w:t>неотклоненном</w:t>
      </w:r>
      <w:proofErr w:type="spellEnd"/>
      <w:r w:rsidRPr="00ED70DB">
        <w:rPr>
          <w:sz w:val="28"/>
          <w:szCs w:val="28"/>
        </w:rPr>
        <w:t xml:space="preserve"> их положении на расстоянии 30 метров для ВЛ 330 </w:t>
      </w:r>
      <w:proofErr w:type="spellStart"/>
      <w:r w:rsidRPr="00ED70DB">
        <w:rPr>
          <w:sz w:val="28"/>
          <w:szCs w:val="28"/>
        </w:rPr>
        <w:t>кВ</w:t>
      </w:r>
      <w:proofErr w:type="spellEnd"/>
      <w:r w:rsidRPr="00ED70DB">
        <w:rPr>
          <w:sz w:val="28"/>
          <w:szCs w:val="28"/>
        </w:rPr>
        <w:t xml:space="preserve">, 40 метров для ВЛ 750 </w:t>
      </w:r>
      <w:proofErr w:type="spellStart"/>
      <w:r w:rsidRPr="00ED70DB">
        <w:rPr>
          <w:sz w:val="28"/>
          <w:szCs w:val="28"/>
        </w:rPr>
        <w:t>кВ.</w:t>
      </w:r>
      <w:proofErr w:type="spellEnd"/>
    </w:p>
    <w:p w:rsidR="00731C56" w:rsidRPr="00ED70DB" w:rsidRDefault="000A0339" w:rsidP="000A0339">
      <w:pPr>
        <w:pStyle w:val="aff"/>
        <w:spacing w:line="240" w:lineRule="auto"/>
        <w:ind w:left="0" w:firstLine="709"/>
        <w:jc w:val="both"/>
        <w:rPr>
          <w:sz w:val="28"/>
          <w:szCs w:val="28"/>
        </w:rPr>
      </w:pPr>
      <w:r w:rsidRPr="00ED70DB">
        <w:rPr>
          <w:sz w:val="28"/>
          <w:szCs w:val="28"/>
        </w:rPr>
        <w:t xml:space="preserve">5. При пересечении существующих телекоммуникационных инфраструктур ПАО «МТС» согласно письму от 12.01.2025 </w:t>
      </w:r>
      <w:r w:rsidRPr="00ED70DB">
        <w:rPr>
          <w:sz w:val="28"/>
          <w:szCs w:val="28"/>
        </w:rPr>
        <w:br/>
        <w:t>№ СЗ 01-1/00004</w:t>
      </w:r>
      <w:r w:rsidR="008824FE" w:rsidRPr="00ED70DB">
        <w:rPr>
          <w:sz w:val="28"/>
          <w:szCs w:val="28"/>
        </w:rPr>
        <w:t xml:space="preserve"> </w:t>
      </w:r>
      <w:r w:rsidRPr="00ED70DB">
        <w:rPr>
          <w:sz w:val="28"/>
          <w:szCs w:val="28"/>
        </w:rPr>
        <w:t>и нео</w:t>
      </w:r>
      <w:r w:rsidR="00924E99" w:rsidRPr="00ED70DB">
        <w:rPr>
          <w:sz w:val="28"/>
          <w:szCs w:val="28"/>
        </w:rPr>
        <w:t>бходимо провести следующие меро</w:t>
      </w:r>
      <w:r w:rsidRPr="00ED70DB">
        <w:rPr>
          <w:sz w:val="28"/>
          <w:szCs w:val="28"/>
        </w:rPr>
        <w:t>п</w:t>
      </w:r>
      <w:r w:rsidR="00924E99" w:rsidRPr="00ED70DB">
        <w:rPr>
          <w:sz w:val="28"/>
          <w:szCs w:val="28"/>
        </w:rPr>
        <w:t>р</w:t>
      </w:r>
      <w:r w:rsidRPr="00ED70DB">
        <w:rPr>
          <w:sz w:val="28"/>
          <w:szCs w:val="28"/>
        </w:rPr>
        <w:t>иятия:</w:t>
      </w:r>
    </w:p>
    <w:p w:rsidR="000A0339" w:rsidRPr="00ED70DB" w:rsidRDefault="000A0339" w:rsidP="000A0339">
      <w:pPr>
        <w:pStyle w:val="aff"/>
        <w:numPr>
          <w:ilvl w:val="0"/>
          <w:numId w:val="45"/>
        </w:numPr>
        <w:spacing w:line="240" w:lineRule="auto"/>
        <w:ind w:left="0" w:firstLine="720"/>
        <w:jc w:val="both"/>
        <w:rPr>
          <w:sz w:val="28"/>
          <w:szCs w:val="28"/>
        </w:rPr>
      </w:pPr>
      <w:r w:rsidRPr="00ED70DB">
        <w:rPr>
          <w:sz w:val="28"/>
          <w:szCs w:val="28"/>
        </w:rPr>
        <w:t>вблизи переустраиваемых опор ЛЭП в грунте проходит ВОК ДПО-П-32А(4х8)-2,7кН ПАО «МТС» При проведении работ требуется обеспечить его сохранность;</w:t>
      </w:r>
    </w:p>
    <w:p w:rsidR="000A0339" w:rsidRPr="00ED70DB" w:rsidRDefault="000A0339" w:rsidP="000A0339">
      <w:pPr>
        <w:pStyle w:val="aff"/>
        <w:numPr>
          <w:ilvl w:val="0"/>
          <w:numId w:val="45"/>
        </w:numPr>
        <w:spacing w:line="240" w:lineRule="auto"/>
        <w:ind w:left="0" w:firstLine="720"/>
        <w:jc w:val="both"/>
        <w:rPr>
          <w:sz w:val="28"/>
          <w:szCs w:val="28"/>
        </w:rPr>
      </w:pPr>
      <w:r w:rsidRPr="00ED70DB">
        <w:rPr>
          <w:sz w:val="28"/>
          <w:szCs w:val="28"/>
        </w:rPr>
        <w:t xml:space="preserve">точное местонахождение и глубину залегания кабеля в границах проведения земляных работ определить методом </w:t>
      </w:r>
      <w:proofErr w:type="spellStart"/>
      <w:r w:rsidRPr="00ED70DB">
        <w:rPr>
          <w:sz w:val="28"/>
          <w:szCs w:val="28"/>
        </w:rPr>
        <w:t>шурфования</w:t>
      </w:r>
      <w:proofErr w:type="spellEnd"/>
      <w:r w:rsidRPr="00ED70DB">
        <w:rPr>
          <w:sz w:val="28"/>
          <w:szCs w:val="28"/>
        </w:rPr>
        <w:t xml:space="preserve"> без </w:t>
      </w:r>
      <w:r w:rsidRPr="00ED70DB">
        <w:rPr>
          <w:sz w:val="28"/>
          <w:szCs w:val="28"/>
        </w:rPr>
        <w:lastRenderedPageBreak/>
        <w:t>использования строительной техники. Установить в границах проведения работ указательные столбики по трассе прохождения ВОК;</w:t>
      </w:r>
    </w:p>
    <w:p w:rsidR="000A0339" w:rsidRPr="00ED70DB" w:rsidRDefault="000A0339" w:rsidP="000A0339">
      <w:pPr>
        <w:pStyle w:val="aff"/>
        <w:numPr>
          <w:ilvl w:val="0"/>
          <w:numId w:val="45"/>
        </w:numPr>
        <w:spacing w:line="240" w:lineRule="auto"/>
        <w:ind w:left="0" w:firstLine="720"/>
        <w:jc w:val="both"/>
        <w:rPr>
          <w:sz w:val="28"/>
          <w:szCs w:val="28"/>
        </w:rPr>
      </w:pPr>
      <w:r w:rsidRPr="00ED70DB">
        <w:rPr>
          <w:sz w:val="28"/>
          <w:szCs w:val="28"/>
        </w:rPr>
        <w:t>согласовать рабочий проект с филиалом ПАО «МТС» в СПб;</w:t>
      </w:r>
    </w:p>
    <w:p w:rsidR="000A0339" w:rsidRPr="00ED70DB" w:rsidRDefault="000A0339" w:rsidP="000A0339">
      <w:pPr>
        <w:pStyle w:val="aff"/>
        <w:numPr>
          <w:ilvl w:val="0"/>
          <w:numId w:val="45"/>
        </w:numPr>
        <w:spacing w:line="240" w:lineRule="auto"/>
        <w:ind w:left="0" w:firstLine="720"/>
        <w:jc w:val="both"/>
        <w:rPr>
          <w:sz w:val="28"/>
          <w:szCs w:val="28"/>
        </w:rPr>
      </w:pPr>
      <w:r w:rsidRPr="00ED70DB">
        <w:rPr>
          <w:sz w:val="28"/>
          <w:szCs w:val="28"/>
        </w:rPr>
        <w:t>до начала работ для определения точных мест расположения, условий залегания телекоммуникационной инфраструктуры ПАО «МТС», вызвать представителей ПАО «МТС» электронная почта trifonov@mts.ru. По результатам обследования составить совместный АКТ приема-передачи. Обеспечить защиту телекоммуникационной инфраструктуры ПАО «МТС» от возможных повреждений;</w:t>
      </w:r>
    </w:p>
    <w:p w:rsidR="000A0339" w:rsidRPr="00ED70DB" w:rsidRDefault="00930E7A" w:rsidP="00930E7A">
      <w:pPr>
        <w:pStyle w:val="aff"/>
        <w:numPr>
          <w:ilvl w:val="0"/>
          <w:numId w:val="45"/>
        </w:numPr>
        <w:spacing w:line="240" w:lineRule="auto"/>
        <w:ind w:left="0" w:firstLine="720"/>
        <w:jc w:val="both"/>
        <w:rPr>
          <w:sz w:val="28"/>
          <w:szCs w:val="28"/>
        </w:rPr>
      </w:pPr>
      <w:r w:rsidRPr="00ED70DB">
        <w:rPr>
          <w:sz w:val="28"/>
          <w:szCs w:val="28"/>
        </w:rPr>
        <w:t xml:space="preserve">при устройстве временных проездов для движения строительных механизмов, лесовозов и гусеничного транспорта непосредственно по трассам подземных кабельных линий связи, обслуживаемых филиалом ПАО «МТС» в </w:t>
      </w:r>
      <w:r w:rsidR="004F04D4" w:rsidRPr="00ED70DB">
        <w:rPr>
          <w:sz w:val="28"/>
          <w:szCs w:val="28"/>
        </w:rPr>
        <w:t>Санкт-Петербурге</w:t>
      </w:r>
      <w:r w:rsidRPr="00ED70DB">
        <w:rPr>
          <w:sz w:val="28"/>
          <w:szCs w:val="28"/>
        </w:rPr>
        <w:t xml:space="preserve"> произвести защиту кабельных сооружений от механических повреждений (укладку деревянных настилов и бетонных плит, подсыпку щебня и гравия);</w:t>
      </w:r>
    </w:p>
    <w:p w:rsidR="00930E7A" w:rsidRPr="00ED70DB" w:rsidRDefault="00930E7A" w:rsidP="00930E7A">
      <w:pPr>
        <w:pStyle w:val="aff"/>
        <w:numPr>
          <w:ilvl w:val="0"/>
          <w:numId w:val="45"/>
        </w:numPr>
        <w:spacing w:line="240" w:lineRule="auto"/>
        <w:ind w:left="0" w:firstLine="720"/>
        <w:jc w:val="both"/>
        <w:rPr>
          <w:sz w:val="28"/>
          <w:szCs w:val="28"/>
        </w:rPr>
      </w:pPr>
      <w:r w:rsidRPr="00ED70DB">
        <w:rPr>
          <w:sz w:val="28"/>
          <w:szCs w:val="28"/>
        </w:rPr>
        <w:t>производители работ до начала работ в охранной зоне кабелей связи должны быть ознакомлены и проинструктированы, о порядке производства работ ручным и механизированным способом;</w:t>
      </w:r>
    </w:p>
    <w:p w:rsidR="00930E7A" w:rsidRPr="00ED70DB" w:rsidRDefault="00930E7A" w:rsidP="00930E7A">
      <w:pPr>
        <w:pStyle w:val="aff"/>
        <w:numPr>
          <w:ilvl w:val="0"/>
          <w:numId w:val="45"/>
        </w:numPr>
        <w:spacing w:line="240" w:lineRule="auto"/>
        <w:ind w:left="0" w:firstLine="720"/>
        <w:jc w:val="both"/>
        <w:rPr>
          <w:sz w:val="28"/>
          <w:szCs w:val="28"/>
        </w:rPr>
      </w:pPr>
      <w:r w:rsidRPr="00ED70DB">
        <w:rPr>
          <w:sz w:val="28"/>
          <w:szCs w:val="28"/>
        </w:rPr>
        <w:t>при невозможности обеспечить сохранность ВОК требуется отдельно запросить технические условия на вынос ВОК из зоны производства работ;</w:t>
      </w:r>
    </w:p>
    <w:p w:rsidR="00930E7A" w:rsidRPr="00ED70DB" w:rsidRDefault="00930E7A" w:rsidP="00930E7A">
      <w:pPr>
        <w:pStyle w:val="aff"/>
        <w:numPr>
          <w:ilvl w:val="0"/>
          <w:numId w:val="45"/>
        </w:numPr>
        <w:spacing w:line="240" w:lineRule="auto"/>
        <w:ind w:left="0" w:firstLine="720"/>
        <w:jc w:val="both"/>
        <w:rPr>
          <w:sz w:val="28"/>
          <w:szCs w:val="28"/>
        </w:rPr>
      </w:pPr>
      <w:r w:rsidRPr="00ED70DB">
        <w:rPr>
          <w:sz w:val="28"/>
          <w:szCs w:val="28"/>
        </w:rPr>
        <w:t xml:space="preserve">в случае повреждения линии связи Заказчик обязан немедленно сообщить об этом в филиал ПАО «МТС» в </w:t>
      </w:r>
      <w:r w:rsidR="004F04D4" w:rsidRPr="00ED70DB">
        <w:rPr>
          <w:sz w:val="28"/>
          <w:szCs w:val="28"/>
        </w:rPr>
        <w:t>Санкт-Петербурге</w:t>
      </w:r>
      <w:r w:rsidRPr="00ED70DB">
        <w:rPr>
          <w:sz w:val="28"/>
          <w:szCs w:val="28"/>
        </w:rPr>
        <w:t xml:space="preserve"> по телефону </w:t>
      </w:r>
      <w:r w:rsidR="00A00794" w:rsidRPr="00ED70DB">
        <w:rPr>
          <w:sz w:val="28"/>
          <w:szCs w:val="28"/>
        </w:rPr>
        <w:br/>
      </w:r>
      <w:r w:rsidRPr="00ED70DB">
        <w:rPr>
          <w:sz w:val="28"/>
          <w:szCs w:val="28"/>
        </w:rPr>
        <w:t>+7 911-222-23-98 и ликвидировать аварию, включая выделение рабочей силы и механизмов; возместить ПАО «МТС», стоимость простоя связей и/или восстановительных работ («Правила охраны линий и сооружений связи Российской Федерации», п. 52, п. 53).</w:t>
      </w:r>
    </w:p>
    <w:p w:rsidR="004F04D4" w:rsidRPr="00ED70DB" w:rsidRDefault="004F04D4" w:rsidP="00275D8F">
      <w:pPr>
        <w:pStyle w:val="aff"/>
        <w:spacing w:line="240" w:lineRule="auto"/>
        <w:ind w:left="0" w:firstLine="851"/>
        <w:jc w:val="both"/>
        <w:rPr>
          <w:sz w:val="28"/>
          <w:szCs w:val="28"/>
        </w:rPr>
      </w:pPr>
      <w:r w:rsidRPr="00ED70DB">
        <w:rPr>
          <w:sz w:val="28"/>
          <w:szCs w:val="28"/>
        </w:rPr>
        <w:t xml:space="preserve">6. </w:t>
      </w:r>
      <w:r w:rsidR="002635A5" w:rsidRPr="00ED70DB">
        <w:rPr>
          <w:sz w:val="28"/>
          <w:szCs w:val="28"/>
        </w:rPr>
        <w:t xml:space="preserve">При пересечении </w:t>
      </w:r>
      <w:r w:rsidR="00275D8F" w:rsidRPr="00ED70DB">
        <w:rPr>
          <w:sz w:val="28"/>
          <w:szCs w:val="28"/>
        </w:rPr>
        <w:t>линий связи, находящихся на балансе ПАО «Ростелеком»</w:t>
      </w:r>
      <w:r w:rsidR="001317C5" w:rsidRPr="00ED70DB">
        <w:rPr>
          <w:sz w:val="28"/>
          <w:szCs w:val="28"/>
        </w:rPr>
        <w:t xml:space="preserve"> необходимо соблюсти габариты проектируемой ВЛ 110 </w:t>
      </w:r>
      <w:proofErr w:type="spellStart"/>
      <w:r w:rsidR="001317C5" w:rsidRPr="00ED70DB">
        <w:rPr>
          <w:sz w:val="28"/>
          <w:szCs w:val="28"/>
        </w:rPr>
        <w:t>кВ</w:t>
      </w:r>
      <w:proofErr w:type="spellEnd"/>
      <w:r w:rsidR="001317C5" w:rsidRPr="00ED70DB">
        <w:rPr>
          <w:sz w:val="28"/>
          <w:szCs w:val="28"/>
        </w:rPr>
        <w:t xml:space="preserve"> в соответствии с </w:t>
      </w:r>
      <w:r w:rsidR="001317C5" w:rsidRPr="00ED70DB">
        <w:rPr>
          <w:sz w:val="28"/>
          <w:szCs w:val="28"/>
        </w:rPr>
        <w:t>ПУЭ-7</w:t>
      </w:r>
      <w:r w:rsidR="001317C5" w:rsidRPr="00ED70DB">
        <w:rPr>
          <w:sz w:val="28"/>
          <w:szCs w:val="28"/>
        </w:rPr>
        <w:t xml:space="preserve">. До начала производства работ согласовать проектную документацию стадии «Р» с ПАО «Ростелеком» в соответствии с письмом от 09.02.2026 №01/05/17445/26. </w:t>
      </w:r>
    </w:p>
    <w:p w:rsidR="001317C5" w:rsidRPr="00ED70DB" w:rsidRDefault="001317C5" w:rsidP="00275D8F">
      <w:pPr>
        <w:pStyle w:val="aff"/>
        <w:spacing w:line="240" w:lineRule="auto"/>
        <w:ind w:left="0" w:firstLine="851"/>
        <w:jc w:val="both"/>
        <w:rPr>
          <w:sz w:val="28"/>
          <w:szCs w:val="28"/>
        </w:rPr>
      </w:pPr>
      <w:r w:rsidRPr="00ED70DB">
        <w:rPr>
          <w:sz w:val="28"/>
          <w:szCs w:val="28"/>
        </w:rPr>
        <w:t xml:space="preserve">7. </w:t>
      </w:r>
      <w:r w:rsidR="00503EAB" w:rsidRPr="00ED70DB">
        <w:rPr>
          <w:sz w:val="28"/>
          <w:szCs w:val="28"/>
        </w:rPr>
        <w:t>При пересечении лини</w:t>
      </w:r>
      <w:r w:rsidR="00503EAB" w:rsidRPr="00ED70DB">
        <w:rPr>
          <w:sz w:val="28"/>
          <w:szCs w:val="28"/>
        </w:rPr>
        <w:t>и</w:t>
      </w:r>
      <w:r w:rsidR="00503EAB" w:rsidRPr="00ED70DB">
        <w:rPr>
          <w:sz w:val="28"/>
          <w:szCs w:val="28"/>
        </w:rPr>
        <w:t xml:space="preserve"> связи,</w:t>
      </w:r>
      <w:r w:rsidR="00503EAB" w:rsidRPr="00ED70DB">
        <w:rPr>
          <w:sz w:val="28"/>
          <w:szCs w:val="28"/>
        </w:rPr>
        <w:t xml:space="preserve"> находящейся</w:t>
      </w:r>
      <w:r w:rsidR="00503EAB" w:rsidRPr="00ED70DB">
        <w:rPr>
          <w:sz w:val="28"/>
          <w:szCs w:val="28"/>
        </w:rPr>
        <w:t xml:space="preserve"> на балансе </w:t>
      </w:r>
      <w:r w:rsidR="00503EAB" w:rsidRPr="00ED70DB">
        <w:rPr>
          <w:sz w:val="28"/>
          <w:szCs w:val="28"/>
        </w:rPr>
        <w:t>ФГКУ «В/ч 71330»</w:t>
      </w:r>
      <w:r w:rsidR="00503EAB" w:rsidRPr="00ED70DB">
        <w:rPr>
          <w:sz w:val="28"/>
          <w:szCs w:val="28"/>
        </w:rPr>
        <w:t xml:space="preserve"> необходимо соблюсти габариты проектируемой ВЛ 110 </w:t>
      </w:r>
      <w:proofErr w:type="spellStart"/>
      <w:r w:rsidR="00503EAB" w:rsidRPr="00ED70DB">
        <w:rPr>
          <w:sz w:val="28"/>
          <w:szCs w:val="28"/>
        </w:rPr>
        <w:t>кВ</w:t>
      </w:r>
      <w:proofErr w:type="spellEnd"/>
      <w:r w:rsidR="00503EAB" w:rsidRPr="00ED70DB">
        <w:rPr>
          <w:sz w:val="28"/>
          <w:szCs w:val="28"/>
        </w:rPr>
        <w:t xml:space="preserve"> в соответствии с ПУЭ-7. </w:t>
      </w:r>
      <w:r w:rsidR="00503EAB" w:rsidRPr="00ED70DB">
        <w:rPr>
          <w:sz w:val="28"/>
          <w:szCs w:val="28"/>
        </w:rPr>
        <w:t>В соответствии с письмом от 26.12.2025 №18/6/2902, необходимо согласовать местоположение и правильность нанесения линии связи на топографическом плане с представителем АО «Управление перспективных технологий»</w:t>
      </w:r>
      <w:r w:rsidR="00503EAB" w:rsidRPr="00ED70DB">
        <w:rPr>
          <w:sz w:val="28"/>
          <w:szCs w:val="28"/>
        </w:rPr>
        <w:t>.</w:t>
      </w:r>
      <w:r w:rsidR="00503EAB" w:rsidRPr="00ED70DB">
        <w:rPr>
          <w:sz w:val="28"/>
          <w:szCs w:val="28"/>
        </w:rPr>
        <w:t xml:space="preserve"> Строительные работы производить после согласования и в присутствии представителя АО </w:t>
      </w:r>
      <w:r w:rsidR="00503EAB" w:rsidRPr="00ED70DB">
        <w:rPr>
          <w:sz w:val="28"/>
          <w:szCs w:val="28"/>
        </w:rPr>
        <w:t>«Управление перспективных технологий»</w:t>
      </w:r>
      <w:r w:rsidR="00503EAB" w:rsidRPr="00ED70DB">
        <w:rPr>
          <w:sz w:val="28"/>
          <w:szCs w:val="28"/>
        </w:rPr>
        <w:t>.</w:t>
      </w:r>
    </w:p>
    <w:p w:rsidR="00503EAB" w:rsidRPr="00ED70DB" w:rsidRDefault="00503EAB" w:rsidP="00275D8F">
      <w:pPr>
        <w:pStyle w:val="aff"/>
        <w:spacing w:line="240" w:lineRule="auto"/>
        <w:ind w:left="0" w:firstLine="851"/>
        <w:jc w:val="both"/>
        <w:rPr>
          <w:sz w:val="28"/>
          <w:szCs w:val="28"/>
        </w:rPr>
      </w:pPr>
      <w:r w:rsidRPr="00ED70DB">
        <w:rPr>
          <w:sz w:val="28"/>
          <w:szCs w:val="28"/>
        </w:rPr>
        <w:lastRenderedPageBreak/>
        <w:t xml:space="preserve">8. </w:t>
      </w:r>
      <w:r w:rsidR="005D25C8" w:rsidRPr="00ED70DB">
        <w:rPr>
          <w:sz w:val="28"/>
          <w:szCs w:val="28"/>
        </w:rPr>
        <w:t xml:space="preserve">При пересечении проектируемой ВЛ 110 </w:t>
      </w:r>
      <w:proofErr w:type="spellStart"/>
      <w:r w:rsidR="005D25C8" w:rsidRPr="00ED70DB">
        <w:rPr>
          <w:sz w:val="28"/>
          <w:szCs w:val="28"/>
        </w:rPr>
        <w:t>кВ</w:t>
      </w:r>
      <w:proofErr w:type="spellEnd"/>
      <w:r w:rsidR="005D25C8" w:rsidRPr="00ED70DB">
        <w:rPr>
          <w:sz w:val="28"/>
          <w:szCs w:val="28"/>
        </w:rPr>
        <w:t xml:space="preserve"> с ВЛ 35 </w:t>
      </w:r>
      <w:proofErr w:type="spellStart"/>
      <w:r w:rsidR="005D25C8" w:rsidRPr="00ED70DB">
        <w:rPr>
          <w:sz w:val="28"/>
          <w:szCs w:val="28"/>
        </w:rPr>
        <w:t>кВ</w:t>
      </w:r>
      <w:proofErr w:type="spellEnd"/>
      <w:r w:rsidR="005D25C8" w:rsidRPr="00ED70DB">
        <w:rPr>
          <w:sz w:val="28"/>
          <w:szCs w:val="28"/>
        </w:rPr>
        <w:t xml:space="preserve"> Трубниковоборская-1 и ВЛ 10 </w:t>
      </w:r>
      <w:proofErr w:type="spellStart"/>
      <w:r w:rsidR="005D25C8" w:rsidRPr="00ED70DB">
        <w:rPr>
          <w:sz w:val="28"/>
          <w:szCs w:val="28"/>
        </w:rPr>
        <w:t>кВ</w:t>
      </w:r>
      <w:proofErr w:type="spellEnd"/>
      <w:r w:rsidR="005D25C8" w:rsidRPr="00ED70DB">
        <w:rPr>
          <w:sz w:val="28"/>
          <w:szCs w:val="28"/>
        </w:rPr>
        <w:t xml:space="preserve"> Ф-10 ПС 721</w:t>
      </w:r>
      <w:r w:rsidR="00246596" w:rsidRPr="00ED70DB">
        <w:rPr>
          <w:sz w:val="28"/>
          <w:szCs w:val="28"/>
        </w:rPr>
        <w:t>, находящихся на балансе филиала ПАО «</w:t>
      </w:r>
      <w:proofErr w:type="spellStart"/>
      <w:r w:rsidR="00246596" w:rsidRPr="00ED70DB">
        <w:rPr>
          <w:sz w:val="28"/>
          <w:szCs w:val="28"/>
        </w:rPr>
        <w:t>Россети</w:t>
      </w:r>
      <w:proofErr w:type="spellEnd"/>
      <w:r w:rsidR="00246596" w:rsidRPr="00ED70DB">
        <w:rPr>
          <w:sz w:val="28"/>
          <w:szCs w:val="28"/>
        </w:rPr>
        <w:t xml:space="preserve"> Ленэнерго» «Гатчинские электрические сети»</w:t>
      </w:r>
      <w:r w:rsidR="005D25C8" w:rsidRPr="00ED70DB">
        <w:rPr>
          <w:sz w:val="28"/>
          <w:szCs w:val="28"/>
        </w:rPr>
        <w:t xml:space="preserve">, переустройства </w:t>
      </w:r>
      <w:r w:rsidR="00246596" w:rsidRPr="00ED70DB">
        <w:rPr>
          <w:sz w:val="28"/>
          <w:szCs w:val="28"/>
        </w:rPr>
        <w:t>существующих линий электропередачи не требуется. Н</w:t>
      </w:r>
      <w:r w:rsidR="00246596" w:rsidRPr="00ED70DB">
        <w:rPr>
          <w:sz w:val="28"/>
          <w:szCs w:val="28"/>
        </w:rPr>
        <w:t xml:space="preserve">еобходимо соблюсти габариты проектируемой ВЛ 110 </w:t>
      </w:r>
      <w:proofErr w:type="spellStart"/>
      <w:r w:rsidR="00246596" w:rsidRPr="00ED70DB">
        <w:rPr>
          <w:sz w:val="28"/>
          <w:szCs w:val="28"/>
        </w:rPr>
        <w:t>кВ</w:t>
      </w:r>
      <w:proofErr w:type="spellEnd"/>
      <w:r w:rsidR="00246596" w:rsidRPr="00ED70DB">
        <w:rPr>
          <w:sz w:val="28"/>
          <w:szCs w:val="28"/>
        </w:rPr>
        <w:t xml:space="preserve"> в соответствии с ПУЭ-7</w:t>
      </w:r>
      <w:r w:rsidR="00246596" w:rsidRPr="00ED70DB">
        <w:rPr>
          <w:sz w:val="28"/>
          <w:szCs w:val="28"/>
        </w:rPr>
        <w:t xml:space="preserve"> и согласовать проектные решения с балансодержателем.</w:t>
      </w:r>
    </w:p>
    <w:p w:rsidR="000A0339" w:rsidRPr="00ED70DB" w:rsidRDefault="00246596" w:rsidP="007D0FC2">
      <w:pPr>
        <w:pStyle w:val="aff"/>
        <w:spacing w:line="240" w:lineRule="auto"/>
        <w:ind w:left="0" w:firstLine="851"/>
        <w:jc w:val="both"/>
        <w:rPr>
          <w:sz w:val="28"/>
          <w:szCs w:val="28"/>
        </w:rPr>
      </w:pPr>
      <w:r w:rsidRPr="00ED70DB">
        <w:rPr>
          <w:sz w:val="28"/>
          <w:szCs w:val="28"/>
        </w:rPr>
        <w:t xml:space="preserve">9. При пересечении проектируемой ВЛ 110 </w:t>
      </w:r>
      <w:proofErr w:type="spellStart"/>
      <w:r w:rsidRPr="00ED70DB">
        <w:rPr>
          <w:sz w:val="28"/>
          <w:szCs w:val="28"/>
        </w:rPr>
        <w:t>кВ</w:t>
      </w:r>
      <w:proofErr w:type="spellEnd"/>
      <w:r w:rsidRPr="00ED70DB">
        <w:rPr>
          <w:sz w:val="28"/>
          <w:szCs w:val="28"/>
        </w:rPr>
        <w:t xml:space="preserve"> с проектируемыми объектами капитального строительства, запланированными к размещению в соответствии с документацией по планировке территории утвержденной </w:t>
      </w:r>
      <w:r w:rsidR="007D0FC2" w:rsidRPr="00ED70DB">
        <w:rPr>
          <w:sz w:val="28"/>
          <w:szCs w:val="28"/>
        </w:rPr>
        <w:t>п</w:t>
      </w:r>
      <w:r w:rsidRPr="00ED70DB">
        <w:rPr>
          <w:sz w:val="28"/>
          <w:szCs w:val="28"/>
        </w:rPr>
        <w:t xml:space="preserve">риказом Министерства энергетики Российской Федерации от 02.08.2022 № 751, необходимо провести увязку проектных решений, соблюдая габариты </w:t>
      </w:r>
      <w:r w:rsidRPr="00ED70DB">
        <w:rPr>
          <w:sz w:val="28"/>
          <w:szCs w:val="28"/>
        </w:rPr>
        <w:t xml:space="preserve">проектируемой ВЛ 110 </w:t>
      </w:r>
      <w:proofErr w:type="spellStart"/>
      <w:r w:rsidRPr="00ED70DB">
        <w:rPr>
          <w:sz w:val="28"/>
          <w:szCs w:val="28"/>
        </w:rPr>
        <w:t>кВ</w:t>
      </w:r>
      <w:proofErr w:type="spellEnd"/>
      <w:r w:rsidRPr="00ED70DB">
        <w:rPr>
          <w:sz w:val="28"/>
          <w:szCs w:val="28"/>
        </w:rPr>
        <w:t xml:space="preserve"> в соответствии с ПУЭ-7 и согласовать </w:t>
      </w:r>
      <w:r w:rsidR="007D0FC2" w:rsidRPr="00ED70DB">
        <w:rPr>
          <w:sz w:val="28"/>
          <w:szCs w:val="28"/>
        </w:rPr>
        <w:t>данную увязку с ООО «Газпром проектирование».</w:t>
      </w:r>
    </w:p>
    <w:p w:rsidR="007D0FC2" w:rsidRPr="00ED70DB" w:rsidRDefault="007D0FC2" w:rsidP="007D0FC2">
      <w:pPr>
        <w:pStyle w:val="aff"/>
        <w:spacing w:line="240" w:lineRule="auto"/>
        <w:ind w:left="0" w:firstLine="851"/>
        <w:jc w:val="both"/>
        <w:rPr>
          <w:sz w:val="28"/>
          <w:szCs w:val="28"/>
        </w:rPr>
      </w:pPr>
      <w:r w:rsidRPr="00ED70DB">
        <w:rPr>
          <w:sz w:val="28"/>
          <w:szCs w:val="28"/>
        </w:rPr>
        <w:t xml:space="preserve">10. </w:t>
      </w:r>
      <w:r w:rsidRPr="00ED70DB">
        <w:rPr>
          <w:sz w:val="28"/>
          <w:szCs w:val="28"/>
        </w:rPr>
        <w:t xml:space="preserve">При пересечении проектируемой ВЛ 110 </w:t>
      </w:r>
      <w:proofErr w:type="spellStart"/>
      <w:r w:rsidRPr="00ED70DB">
        <w:rPr>
          <w:sz w:val="28"/>
          <w:szCs w:val="28"/>
        </w:rPr>
        <w:t>кВ</w:t>
      </w:r>
      <w:proofErr w:type="spellEnd"/>
      <w:r w:rsidRPr="00ED70DB">
        <w:rPr>
          <w:sz w:val="28"/>
          <w:szCs w:val="28"/>
        </w:rPr>
        <w:t xml:space="preserve"> с проектируемыми объектами капитального строительства, запланированными к размещению в соответствии с документацией по планировке территории утвержденной</w:t>
      </w:r>
      <w:r w:rsidRPr="00ED70DB">
        <w:rPr>
          <w:sz w:val="28"/>
          <w:szCs w:val="28"/>
        </w:rPr>
        <w:t xml:space="preserve"> распоряжением Федерального агентства железнодорожного транспорта от 30.08.2024 № АБ-865-р, </w:t>
      </w:r>
      <w:r w:rsidRPr="00ED70DB">
        <w:rPr>
          <w:sz w:val="28"/>
          <w:szCs w:val="28"/>
        </w:rPr>
        <w:t xml:space="preserve">необходимо провести увязку проектных решений, соблюдая габариты проектируемой ВЛ 110 </w:t>
      </w:r>
      <w:proofErr w:type="spellStart"/>
      <w:r w:rsidRPr="00ED70DB">
        <w:rPr>
          <w:sz w:val="28"/>
          <w:szCs w:val="28"/>
        </w:rPr>
        <w:t>кВ</w:t>
      </w:r>
      <w:proofErr w:type="spellEnd"/>
      <w:r w:rsidRPr="00ED70DB">
        <w:rPr>
          <w:sz w:val="28"/>
          <w:szCs w:val="28"/>
        </w:rPr>
        <w:t xml:space="preserve"> в соответствии с ПУЭ-7 и согласовать данную увязку с</w:t>
      </w:r>
      <w:r w:rsidRPr="00ED70DB">
        <w:rPr>
          <w:sz w:val="28"/>
          <w:szCs w:val="28"/>
        </w:rPr>
        <w:t xml:space="preserve"> АО «</w:t>
      </w:r>
      <w:proofErr w:type="spellStart"/>
      <w:r w:rsidRPr="00ED70DB">
        <w:rPr>
          <w:sz w:val="28"/>
          <w:szCs w:val="28"/>
        </w:rPr>
        <w:t>Ленгипротранс</w:t>
      </w:r>
      <w:proofErr w:type="spellEnd"/>
      <w:r w:rsidRPr="00ED70DB">
        <w:rPr>
          <w:sz w:val="28"/>
          <w:szCs w:val="28"/>
        </w:rPr>
        <w:t>» и ОАО «РЖД».</w:t>
      </w:r>
    </w:p>
    <w:p w:rsidR="000A0339" w:rsidRPr="00ED70DB" w:rsidRDefault="000A0339" w:rsidP="000A0339">
      <w:pPr>
        <w:spacing w:line="240" w:lineRule="auto"/>
        <w:jc w:val="both"/>
        <w:rPr>
          <w:sz w:val="28"/>
          <w:szCs w:val="28"/>
        </w:rPr>
      </w:pPr>
    </w:p>
    <w:p w:rsidR="00DD24EB" w:rsidRPr="00ED70DB" w:rsidRDefault="00180138" w:rsidP="00426009">
      <w:pPr>
        <w:pStyle w:val="16"/>
        <w:spacing w:before="0" w:beforeAutospacing="0" w:after="0" w:afterAutospacing="0" w:line="240" w:lineRule="auto"/>
        <w:ind w:firstLine="0"/>
        <w:jc w:val="center"/>
        <w:rPr>
          <w:b w:val="0"/>
        </w:rPr>
      </w:pPr>
      <w:bookmarkStart w:id="6" w:name="_Toc220505046"/>
      <w:r w:rsidRPr="00ED70DB">
        <w:rPr>
          <w:b w:val="0"/>
        </w:rPr>
        <w:t>7.</w:t>
      </w:r>
      <w:r w:rsidR="00151BD6" w:rsidRPr="00ED70DB">
        <w:rPr>
          <w:b w:val="0"/>
        </w:rPr>
        <w:t xml:space="preserve"> </w:t>
      </w:r>
      <w:r w:rsidRPr="00ED70DB">
        <w:rPr>
          <w:rFonts w:cs="Times New Roman"/>
          <w:b w:val="0"/>
          <w:szCs w:val="28"/>
        </w:rPr>
        <w:t>Информация о необходимости осущес</w:t>
      </w:r>
      <w:r w:rsidR="004A1231" w:rsidRPr="00ED70DB">
        <w:rPr>
          <w:rFonts w:cs="Times New Roman"/>
          <w:b w:val="0"/>
          <w:szCs w:val="28"/>
        </w:rPr>
        <w:t xml:space="preserve">твления мероприятий </w:t>
      </w:r>
      <w:r w:rsidRPr="00ED70DB">
        <w:rPr>
          <w:rFonts w:cs="Times New Roman"/>
          <w:b w:val="0"/>
          <w:szCs w:val="28"/>
        </w:rPr>
        <w:t>по сохранению</w:t>
      </w:r>
      <w:r w:rsidR="0092454D" w:rsidRPr="00ED70DB">
        <w:rPr>
          <w:rFonts w:cs="Times New Roman"/>
          <w:b w:val="0"/>
          <w:szCs w:val="28"/>
        </w:rPr>
        <w:t xml:space="preserve"> </w:t>
      </w:r>
      <w:r w:rsidRPr="00ED70DB">
        <w:rPr>
          <w:rFonts w:cs="Times New Roman"/>
          <w:b w:val="0"/>
          <w:szCs w:val="28"/>
        </w:rPr>
        <w:t>объектов культурного наследия от возможного негативного воздействия в связи с размещением линейных объектов</w:t>
      </w:r>
      <w:bookmarkEnd w:id="6"/>
    </w:p>
    <w:p w:rsidR="00180138" w:rsidRPr="00ED70DB" w:rsidRDefault="00180138" w:rsidP="00426009">
      <w:pPr>
        <w:spacing w:line="240" w:lineRule="auto"/>
        <w:rPr>
          <w:sz w:val="28"/>
          <w:szCs w:val="28"/>
        </w:rPr>
      </w:pPr>
    </w:p>
    <w:p w:rsidR="001F5541" w:rsidRPr="00ED70DB" w:rsidRDefault="00180138" w:rsidP="00426009">
      <w:pPr>
        <w:spacing w:line="240" w:lineRule="auto"/>
        <w:ind w:firstLine="720"/>
        <w:jc w:val="both"/>
        <w:rPr>
          <w:sz w:val="28"/>
          <w:szCs w:val="28"/>
        </w:rPr>
      </w:pPr>
      <w:r w:rsidRPr="00ED70DB">
        <w:rPr>
          <w:sz w:val="28"/>
          <w:szCs w:val="28"/>
        </w:rPr>
        <w:t xml:space="preserve">В соответствии с письмом Комитета по </w:t>
      </w:r>
      <w:r w:rsidR="004D1786" w:rsidRPr="00ED70DB">
        <w:rPr>
          <w:sz w:val="28"/>
          <w:szCs w:val="28"/>
        </w:rPr>
        <w:t>сохранению культурного наследия</w:t>
      </w:r>
      <w:r w:rsidRPr="00ED70DB">
        <w:rPr>
          <w:sz w:val="28"/>
          <w:szCs w:val="28"/>
        </w:rPr>
        <w:t xml:space="preserve"> Ленинградской области от </w:t>
      </w:r>
      <w:r w:rsidR="001F5541" w:rsidRPr="00ED70DB">
        <w:rPr>
          <w:sz w:val="28"/>
          <w:szCs w:val="28"/>
        </w:rPr>
        <w:t>03.02.</w:t>
      </w:r>
      <w:r w:rsidRPr="00ED70DB">
        <w:rPr>
          <w:sz w:val="28"/>
          <w:szCs w:val="28"/>
        </w:rPr>
        <w:t>202</w:t>
      </w:r>
      <w:r w:rsidR="001F5541" w:rsidRPr="00ED70DB">
        <w:rPr>
          <w:sz w:val="28"/>
          <w:szCs w:val="28"/>
        </w:rPr>
        <w:t>5</w:t>
      </w:r>
      <w:r w:rsidRPr="00ED70DB">
        <w:rPr>
          <w:sz w:val="28"/>
          <w:szCs w:val="28"/>
        </w:rPr>
        <w:t xml:space="preserve"> года № </w:t>
      </w:r>
      <w:r w:rsidR="004D1786" w:rsidRPr="00ED70DB">
        <w:rPr>
          <w:sz w:val="28"/>
          <w:szCs w:val="28"/>
        </w:rPr>
        <w:t>01-09-</w:t>
      </w:r>
      <w:r w:rsidR="001F5541" w:rsidRPr="00ED70DB">
        <w:rPr>
          <w:sz w:val="28"/>
          <w:szCs w:val="28"/>
        </w:rPr>
        <w:t>81</w:t>
      </w:r>
      <w:r w:rsidR="004D1786" w:rsidRPr="00ED70DB">
        <w:rPr>
          <w:sz w:val="28"/>
          <w:szCs w:val="28"/>
        </w:rPr>
        <w:t>/202</w:t>
      </w:r>
      <w:r w:rsidR="001F5541" w:rsidRPr="00ED70DB">
        <w:rPr>
          <w:sz w:val="28"/>
          <w:szCs w:val="28"/>
        </w:rPr>
        <w:t>5</w:t>
      </w:r>
      <w:r w:rsidR="004D1786" w:rsidRPr="00ED70DB">
        <w:rPr>
          <w:sz w:val="28"/>
          <w:szCs w:val="28"/>
        </w:rPr>
        <w:t>-0-1</w:t>
      </w:r>
      <w:r w:rsidRPr="00ED70DB">
        <w:rPr>
          <w:sz w:val="28"/>
          <w:szCs w:val="28"/>
        </w:rPr>
        <w:t xml:space="preserve"> в границах</w:t>
      </w:r>
      <w:r w:rsidR="00DE60AB" w:rsidRPr="00ED70DB">
        <w:rPr>
          <w:sz w:val="28"/>
          <w:szCs w:val="28"/>
        </w:rPr>
        <w:t xml:space="preserve"> разработки проекта планировки (далее - У</w:t>
      </w:r>
      <w:r w:rsidRPr="00ED70DB">
        <w:rPr>
          <w:sz w:val="28"/>
          <w:szCs w:val="28"/>
        </w:rPr>
        <w:t>част</w:t>
      </w:r>
      <w:r w:rsidR="00DE60AB" w:rsidRPr="00ED70DB">
        <w:rPr>
          <w:sz w:val="28"/>
          <w:szCs w:val="28"/>
        </w:rPr>
        <w:t>о</w:t>
      </w:r>
      <w:r w:rsidRPr="00ED70DB">
        <w:rPr>
          <w:sz w:val="28"/>
          <w:szCs w:val="28"/>
        </w:rPr>
        <w:t>к проектирования</w:t>
      </w:r>
      <w:r w:rsidR="00DE60AB" w:rsidRPr="00ED70DB">
        <w:rPr>
          <w:sz w:val="28"/>
          <w:szCs w:val="28"/>
        </w:rPr>
        <w:t>)</w:t>
      </w:r>
      <w:r w:rsidRPr="00ED70DB">
        <w:rPr>
          <w:sz w:val="28"/>
          <w:szCs w:val="28"/>
        </w:rPr>
        <w:t xml:space="preserve"> отсутствуют объекты культурного наследия, включ</w:t>
      </w:r>
      <w:r w:rsidR="001F5541" w:rsidRPr="00ED70DB">
        <w:rPr>
          <w:sz w:val="28"/>
          <w:szCs w:val="28"/>
        </w:rPr>
        <w:t>енные в единый Реестр, выявленные объекты культурного наследия, включенные в Перечень выявленных объектов культурного наследия, расположенных на территории Ленинградской области. Сведениями об отсутствии в границах рассматриваемого участка объектов археологического наследия и объектов, обладающих признаками объекта археологического наследия, Комитет не располагает.</w:t>
      </w:r>
    </w:p>
    <w:p w:rsidR="001F5541" w:rsidRPr="00ED70DB" w:rsidRDefault="001F5541" w:rsidP="00426009">
      <w:pPr>
        <w:spacing w:line="240" w:lineRule="auto"/>
        <w:ind w:firstLine="720"/>
        <w:jc w:val="both"/>
        <w:rPr>
          <w:sz w:val="28"/>
          <w:szCs w:val="28"/>
        </w:rPr>
      </w:pPr>
      <w:r w:rsidRPr="00ED70DB">
        <w:rPr>
          <w:sz w:val="28"/>
          <w:szCs w:val="28"/>
        </w:rPr>
        <w:t>Рассматриваемый участок расположен вне границ защитных зон, вне границ территорий объектов культурного наследия, включенных в Реестр, выявленных объектов культурного наследия, вне границ зон охраны объектов культурного наследия, включенных в Реестр, вне границ территорий исторических поселений.</w:t>
      </w:r>
    </w:p>
    <w:p w:rsidR="002C7295" w:rsidRPr="00ED70DB" w:rsidRDefault="002C7295" w:rsidP="002C7295">
      <w:pPr>
        <w:spacing w:line="240" w:lineRule="auto"/>
        <w:ind w:firstLine="720"/>
        <w:jc w:val="both"/>
        <w:rPr>
          <w:sz w:val="28"/>
          <w:szCs w:val="28"/>
        </w:rPr>
      </w:pPr>
      <w:r w:rsidRPr="00ED70DB">
        <w:rPr>
          <w:sz w:val="28"/>
          <w:szCs w:val="28"/>
        </w:rPr>
        <w:lastRenderedPageBreak/>
        <w:t xml:space="preserve">Рассматриваемый участок не относится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w:t>
      </w:r>
      <w:r w:rsidR="002F5D13" w:rsidRPr="00ED70DB">
        <w:rPr>
          <w:sz w:val="28"/>
          <w:szCs w:val="28"/>
        </w:rPr>
        <w:br/>
      </w:r>
      <w:r w:rsidRPr="00ED70DB">
        <w:rPr>
          <w:sz w:val="28"/>
          <w:szCs w:val="28"/>
        </w:rPr>
        <w:t>№ 73-ФЗ.</w:t>
      </w:r>
    </w:p>
    <w:p w:rsidR="002C7295" w:rsidRPr="00ED70DB" w:rsidRDefault="002C7295" w:rsidP="002C7295">
      <w:pPr>
        <w:spacing w:line="240" w:lineRule="auto"/>
        <w:ind w:firstLine="720"/>
        <w:jc w:val="both"/>
        <w:rPr>
          <w:sz w:val="28"/>
          <w:szCs w:val="28"/>
        </w:rPr>
      </w:pPr>
      <w:r w:rsidRPr="00ED70DB">
        <w:rPr>
          <w:sz w:val="28"/>
          <w:szCs w:val="28"/>
        </w:rPr>
        <w:t>Сведения о проведенных историко-культурных исследованиях в отношении рассматриваемого участка отсутствуют.</w:t>
      </w:r>
    </w:p>
    <w:p w:rsidR="00C81357" w:rsidRPr="00ED70DB" w:rsidRDefault="002C7295" w:rsidP="002C7295">
      <w:pPr>
        <w:spacing w:line="240" w:lineRule="auto"/>
        <w:ind w:firstLine="720"/>
        <w:jc w:val="both"/>
        <w:rPr>
          <w:sz w:val="28"/>
          <w:szCs w:val="28"/>
        </w:rPr>
      </w:pPr>
      <w:r w:rsidRPr="00ED70DB">
        <w:rPr>
          <w:sz w:val="28"/>
          <w:szCs w:val="28"/>
        </w:rPr>
        <w:t xml:space="preserve">В соответствии со ст. 5.1, 28, 30, 31, 32, 36, 45.1 Федерального закона № 73-ФЗ, согласно п. 56 ст. 26 Федерального закона от 03.08.2018 № 342-ФЗ «О внесении изменений в градостроительный кодекс Российской Федерации и отдельные законодательные акты Российской Федерации», </w:t>
      </w:r>
      <w:r w:rsidR="002F5D13" w:rsidRPr="00ED70DB">
        <w:rPr>
          <w:sz w:val="28"/>
          <w:szCs w:val="28"/>
        </w:rPr>
        <w:br/>
      </w:r>
      <w:r w:rsidRPr="00ED70DB">
        <w:rPr>
          <w:sz w:val="28"/>
          <w:szCs w:val="28"/>
        </w:rPr>
        <w:t xml:space="preserve">в силу </w:t>
      </w:r>
      <w:proofErr w:type="spellStart"/>
      <w:r w:rsidRPr="00ED70DB">
        <w:rPr>
          <w:sz w:val="28"/>
          <w:szCs w:val="28"/>
        </w:rPr>
        <w:t>пп</w:t>
      </w:r>
      <w:proofErr w:type="spellEnd"/>
      <w:r w:rsidRPr="00ED70DB">
        <w:rPr>
          <w:sz w:val="28"/>
          <w:szCs w:val="28"/>
        </w:rPr>
        <w:t>. «а» п. 2 Постановления Правительства Российской Федерации от 30.12.2023 № 2418 «Об особенностях порядка определения наличия или отсутствия объектов, обладающих признаками объекта археологического наследия, на территориях, подлежащих воздействию изыскательских, земляных, строительных, мелиоративных, хозяйственных работ, указанных в статье 30 Федерального закона «Об объектах культурного наследия (памятниках истории и культуры) народов Российской Федерации» работ по использованию лесов и иных работ» (далее – Постановление № 2418) до начала проведения земляных, строительных и иных работ на неосвоенной части рассматриваемого участка заказчик таких работ обязан:</w:t>
      </w:r>
    </w:p>
    <w:p w:rsidR="002C7295" w:rsidRPr="00ED70DB" w:rsidRDefault="002C7295" w:rsidP="002C7295">
      <w:pPr>
        <w:spacing w:line="240" w:lineRule="auto"/>
        <w:ind w:firstLine="720"/>
        <w:jc w:val="both"/>
        <w:rPr>
          <w:sz w:val="28"/>
          <w:szCs w:val="28"/>
        </w:rPr>
      </w:pPr>
      <w:r w:rsidRPr="00ED70DB">
        <w:rPr>
          <w:sz w:val="28"/>
          <w:szCs w:val="28"/>
        </w:rPr>
        <w:t>- обеспечить проведение и финансирование государственной историко-культурной экспертизы рассматриваемого участка, подлежащего воздействию земляных, строительных, хозяйственных и иных работ, путем археологической разведки, в порядке, установленном ст. 45.1 Федерального закона № 73-ФЗ;</w:t>
      </w:r>
    </w:p>
    <w:p w:rsidR="002C7295" w:rsidRPr="00ED70DB" w:rsidRDefault="002C7295" w:rsidP="002C7295">
      <w:pPr>
        <w:spacing w:line="240" w:lineRule="auto"/>
        <w:ind w:firstLine="720"/>
        <w:jc w:val="both"/>
        <w:rPr>
          <w:sz w:val="28"/>
          <w:szCs w:val="28"/>
        </w:rPr>
      </w:pPr>
      <w:r w:rsidRPr="00ED70DB">
        <w:rPr>
          <w:sz w:val="28"/>
          <w:szCs w:val="28"/>
        </w:rPr>
        <w:t>- предоставить в Комитет документацию, подготовленную на основе археологических полевых работ, содержащую результаты исследований, в соответствии с которыми определяется наличие или отсутствие объектов археологического наследия и объектов, обладающих признаками объекта археологического наследия, на рассматриваемом участке, подлежащем воздействию земляных, строительных, хозяйственных и иных работ, а также заключение государственной историко-культурной экспертизы указанной документации (либо земельного участка).</w:t>
      </w:r>
    </w:p>
    <w:p w:rsidR="002C7295" w:rsidRPr="00ED70DB" w:rsidRDefault="002C7295" w:rsidP="002C7295">
      <w:pPr>
        <w:spacing w:line="240" w:lineRule="auto"/>
        <w:ind w:firstLine="720"/>
        <w:jc w:val="both"/>
        <w:rPr>
          <w:sz w:val="28"/>
          <w:szCs w:val="28"/>
        </w:rPr>
      </w:pPr>
      <w:r w:rsidRPr="00ED70DB">
        <w:rPr>
          <w:sz w:val="28"/>
          <w:szCs w:val="28"/>
        </w:rPr>
        <w:t>В случае обнаружения в границах рассматриваемого участка, подлежащего воздействию земляных, строительных, хозяйственных и иных работ, объектов археологического наследия и (или) объектов, обладающих признаками объекта археологического наследия, и после принятия Комитетом решения о включении данного объекта в перечень выявленных объектов культурного наследия:</w:t>
      </w:r>
    </w:p>
    <w:p w:rsidR="002C7295" w:rsidRPr="00ED70DB" w:rsidRDefault="002C7295" w:rsidP="002C7295">
      <w:pPr>
        <w:spacing w:line="240" w:lineRule="auto"/>
        <w:ind w:firstLine="720"/>
        <w:jc w:val="both"/>
        <w:rPr>
          <w:sz w:val="28"/>
          <w:szCs w:val="28"/>
        </w:rPr>
      </w:pPr>
      <w:r w:rsidRPr="00ED70DB">
        <w:rPr>
          <w:sz w:val="28"/>
          <w:szCs w:val="28"/>
        </w:rPr>
        <w:t xml:space="preserve">- разработать в составе проектной документации раздел об обеспечении сохранности выявленного объекта культурного наследия или о </w:t>
      </w:r>
      <w:r w:rsidRPr="00ED70DB">
        <w:rPr>
          <w:sz w:val="28"/>
          <w:szCs w:val="28"/>
        </w:rPr>
        <w:lastRenderedPageBreak/>
        <w:t>проведении спасательных археологических полевых работ или проект обеспечения сохранности выявленного объекта культурного наследия либо план проведения спасательных археологических полевых работ, включающих оценку воздействия проводимых работ на выявленный объект культурного наследия (далее – документация или раздел документации, обосновывающий меры по обеспечению сохранности выявленного объекта культурного наследия);</w:t>
      </w:r>
    </w:p>
    <w:p w:rsidR="002C7295" w:rsidRPr="00ED70DB" w:rsidRDefault="002C7295" w:rsidP="002C7295">
      <w:pPr>
        <w:spacing w:line="240" w:lineRule="auto"/>
        <w:ind w:firstLine="720"/>
        <w:jc w:val="both"/>
        <w:rPr>
          <w:sz w:val="28"/>
          <w:szCs w:val="28"/>
        </w:rPr>
      </w:pPr>
      <w:r w:rsidRPr="00ED70DB">
        <w:rPr>
          <w:sz w:val="28"/>
          <w:szCs w:val="28"/>
        </w:rPr>
        <w:t>- получить по документации или разделу документации, обосновывающей меры по обеспечению сохранности выявленного объекта культурного наследия, заключение государственной историко-культурной экспертизы и представить его совместно с указанной документацией в Комитет на согласование;</w:t>
      </w:r>
    </w:p>
    <w:p w:rsidR="002C7295" w:rsidRPr="00ED70DB" w:rsidRDefault="002C7295" w:rsidP="002C7295">
      <w:pPr>
        <w:spacing w:line="240" w:lineRule="auto"/>
        <w:ind w:firstLine="720"/>
        <w:jc w:val="both"/>
        <w:rPr>
          <w:sz w:val="28"/>
          <w:szCs w:val="28"/>
        </w:rPr>
      </w:pPr>
      <w:r w:rsidRPr="00ED70DB">
        <w:rPr>
          <w:sz w:val="28"/>
          <w:szCs w:val="28"/>
        </w:rPr>
        <w:t>- обеспечить реализацию согласованной Комитетом документации, обосновывающей меры по обеспечению сохранности выявленного объекта культурного наследия.</w:t>
      </w:r>
    </w:p>
    <w:p w:rsidR="002C7295" w:rsidRPr="00ED70DB" w:rsidRDefault="002C7295" w:rsidP="00D15738">
      <w:pPr>
        <w:spacing w:line="240" w:lineRule="auto"/>
        <w:ind w:firstLine="720"/>
        <w:jc w:val="both"/>
        <w:rPr>
          <w:sz w:val="28"/>
          <w:szCs w:val="28"/>
        </w:rPr>
      </w:pPr>
      <w:r w:rsidRPr="00ED70DB">
        <w:rPr>
          <w:sz w:val="28"/>
          <w:szCs w:val="28"/>
        </w:rPr>
        <w:t>Согласно пункту 4 статьи 36 Федерального закона № 73-ФЗ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трёх дней со дня обнаружения такого объекта и направить в региональный орган охраны объектов культурного наследия письменное заявление об обнаруженном объекте культурного наследия. Заявление об обнаруженном объекте культурного наследия возможно направить в форме электронного документа, подписанного усиленной квалифицированной электронной подписью в соответствии с Федеральным</w:t>
      </w:r>
      <w:r w:rsidR="00D15738" w:rsidRPr="00ED70DB">
        <w:rPr>
          <w:sz w:val="28"/>
          <w:szCs w:val="28"/>
        </w:rPr>
        <w:t xml:space="preserve"> законом от 06.04.2011 № 63-ФЗ </w:t>
      </w:r>
      <w:r w:rsidR="002F5D13" w:rsidRPr="00ED70DB">
        <w:rPr>
          <w:sz w:val="28"/>
          <w:szCs w:val="28"/>
        </w:rPr>
        <w:br/>
      </w:r>
      <w:r w:rsidRPr="00ED70DB">
        <w:rPr>
          <w:sz w:val="28"/>
          <w:szCs w:val="28"/>
        </w:rPr>
        <w:t>«Об электронной подписи</w:t>
      </w:r>
      <w:r w:rsidR="00D15738" w:rsidRPr="00ED70DB">
        <w:rPr>
          <w:sz w:val="28"/>
          <w:szCs w:val="28"/>
        </w:rPr>
        <w:t>»</w:t>
      </w:r>
      <w:r w:rsidRPr="00ED70DB">
        <w:rPr>
          <w:sz w:val="28"/>
          <w:szCs w:val="28"/>
        </w:rPr>
        <w:t>.</w:t>
      </w:r>
    </w:p>
    <w:p w:rsidR="002C7295" w:rsidRPr="00ED70DB" w:rsidRDefault="002C7295" w:rsidP="002C7295">
      <w:pPr>
        <w:spacing w:line="240" w:lineRule="auto"/>
        <w:ind w:firstLine="720"/>
        <w:jc w:val="both"/>
        <w:rPr>
          <w:sz w:val="28"/>
          <w:szCs w:val="28"/>
        </w:rPr>
      </w:pPr>
    </w:p>
    <w:p w:rsidR="00DD24EB" w:rsidRPr="00ED70DB" w:rsidRDefault="00180138" w:rsidP="00426009">
      <w:pPr>
        <w:pStyle w:val="16"/>
        <w:spacing w:before="0" w:beforeAutospacing="0" w:after="0" w:afterAutospacing="0" w:line="240" w:lineRule="auto"/>
        <w:ind w:firstLine="0"/>
        <w:jc w:val="center"/>
        <w:rPr>
          <w:b w:val="0"/>
        </w:rPr>
      </w:pPr>
      <w:bookmarkStart w:id="7" w:name="_Toc220505047"/>
      <w:r w:rsidRPr="00ED70DB">
        <w:rPr>
          <w:b w:val="0"/>
        </w:rPr>
        <w:t>8.</w:t>
      </w:r>
      <w:r w:rsidR="00151BD6" w:rsidRPr="00ED70DB">
        <w:rPr>
          <w:b w:val="0"/>
        </w:rPr>
        <w:t xml:space="preserve"> </w:t>
      </w:r>
      <w:r w:rsidR="003B6DFB" w:rsidRPr="00ED70DB">
        <w:rPr>
          <w:b w:val="0"/>
        </w:rPr>
        <w:t>Информация о необходимости осуществления мероприятий по охране окружающей среды</w:t>
      </w:r>
      <w:bookmarkEnd w:id="7"/>
    </w:p>
    <w:p w:rsidR="00180138" w:rsidRPr="00ED70DB" w:rsidRDefault="00180138" w:rsidP="00180138">
      <w:pPr>
        <w:spacing w:line="240" w:lineRule="auto"/>
        <w:rPr>
          <w:sz w:val="28"/>
          <w:szCs w:val="28"/>
        </w:rPr>
      </w:pPr>
    </w:p>
    <w:p w:rsidR="00180138" w:rsidRPr="00ED70DB" w:rsidRDefault="00180138" w:rsidP="00180138">
      <w:pPr>
        <w:pStyle w:val="1a"/>
        <w:spacing w:line="240" w:lineRule="auto"/>
        <w:ind w:firstLine="720"/>
        <w:rPr>
          <w:sz w:val="28"/>
          <w:szCs w:val="28"/>
        </w:rPr>
      </w:pPr>
      <w:r w:rsidRPr="00ED70DB">
        <w:rPr>
          <w:sz w:val="28"/>
          <w:szCs w:val="28"/>
        </w:rPr>
        <w:t>Воздействие объектов строительства на территорию, условия землепользования и геологическую среду, охрана земель от воздействия объекта.</w:t>
      </w:r>
    </w:p>
    <w:p w:rsidR="00180138" w:rsidRPr="00ED70DB" w:rsidRDefault="00180138" w:rsidP="00180138">
      <w:pPr>
        <w:pStyle w:val="1a"/>
        <w:spacing w:line="240" w:lineRule="auto"/>
        <w:ind w:firstLine="720"/>
        <w:rPr>
          <w:sz w:val="28"/>
          <w:szCs w:val="28"/>
        </w:rPr>
      </w:pPr>
      <w:r w:rsidRPr="00ED70DB">
        <w:rPr>
          <w:sz w:val="28"/>
          <w:szCs w:val="28"/>
        </w:rPr>
        <w:t xml:space="preserve">В период производства строительно-монтажных работ воздействие </w:t>
      </w:r>
      <w:r w:rsidRPr="00ED70DB">
        <w:rPr>
          <w:sz w:val="28"/>
          <w:szCs w:val="28"/>
          <w:lang w:val="ru-RU"/>
        </w:rPr>
        <w:t xml:space="preserve"> </w:t>
      </w:r>
      <w:r w:rsidRPr="00ED70DB">
        <w:rPr>
          <w:sz w:val="28"/>
          <w:szCs w:val="28"/>
        </w:rPr>
        <w:t xml:space="preserve">на почвы и грунты связано, главным образом, с передвижением транспортных средств и других строительных механизмов, а также с образованием отходов, однако это воздействие носит локальный и </w:t>
      </w:r>
      <w:r w:rsidRPr="00ED70DB">
        <w:rPr>
          <w:sz w:val="28"/>
          <w:szCs w:val="28"/>
        </w:rPr>
        <w:lastRenderedPageBreak/>
        <w:t>временный характер, и может быть сведено к минимуму при соблюдении предусмотренных мероприятий по ограничению воздействия.</w:t>
      </w:r>
    </w:p>
    <w:p w:rsidR="00180138" w:rsidRPr="00ED70DB" w:rsidRDefault="00180138" w:rsidP="00180138">
      <w:pPr>
        <w:pStyle w:val="1a"/>
        <w:spacing w:line="240" w:lineRule="auto"/>
        <w:ind w:firstLine="720"/>
        <w:rPr>
          <w:sz w:val="28"/>
          <w:szCs w:val="28"/>
        </w:rPr>
      </w:pPr>
      <w:r w:rsidRPr="00ED70DB">
        <w:rPr>
          <w:sz w:val="28"/>
          <w:szCs w:val="28"/>
        </w:rPr>
        <w:t>Отрицательное воздействие на территорию во время строительства выражается:</w:t>
      </w:r>
    </w:p>
    <w:p w:rsidR="00180138" w:rsidRPr="00ED70DB" w:rsidRDefault="00180138" w:rsidP="00180138">
      <w:pPr>
        <w:pStyle w:val="1a"/>
        <w:spacing w:line="240" w:lineRule="auto"/>
        <w:ind w:firstLine="720"/>
        <w:rPr>
          <w:sz w:val="28"/>
          <w:szCs w:val="28"/>
        </w:rPr>
      </w:pPr>
      <w:r w:rsidRPr="00ED70DB">
        <w:rPr>
          <w:sz w:val="28"/>
          <w:szCs w:val="28"/>
        </w:rPr>
        <w:t>в уничтожении почвенного покрова;</w:t>
      </w:r>
    </w:p>
    <w:p w:rsidR="00180138" w:rsidRPr="00ED70DB" w:rsidRDefault="00180138" w:rsidP="00180138">
      <w:pPr>
        <w:pStyle w:val="1a"/>
        <w:spacing w:line="240" w:lineRule="auto"/>
        <w:ind w:firstLine="720"/>
        <w:rPr>
          <w:sz w:val="28"/>
          <w:szCs w:val="28"/>
        </w:rPr>
      </w:pPr>
      <w:r w:rsidRPr="00ED70DB">
        <w:rPr>
          <w:sz w:val="28"/>
          <w:szCs w:val="28"/>
        </w:rPr>
        <w:t>в механическом повреждении растительности и почвенного покрова в ходе проведения подготовительных работ;</w:t>
      </w:r>
    </w:p>
    <w:p w:rsidR="00180138" w:rsidRPr="00ED70DB" w:rsidRDefault="00180138" w:rsidP="00180138">
      <w:pPr>
        <w:pStyle w:val="1a"/>
        <w:spacing w:line="240" w:lineRule="auto"/>
        <w:ind w:firstLine="720"/>
        <w:rPr>
          <w:sz w:val="28"/>
          <w:szCs w:val="28"/>
        </w:rPr>
      </w:pPr>
      <w:r w:rsidRPr="00ED70DB">
        <w:rPr>
          <w:sz w:val="28"/>
          <w:szCs w:val="28"/>
        </w:rPr>
        <w:t>в изменении рельефа местности при выполнении планировочных</w:t>
      </w:r>
      <w:r w:rsidRPr="00ED70DB">
        <w:rPr>
          <w:sz w:val="28"/>
          <w:szCs w:val="28"/>
          <w:lang w:val="ru-RU"/>
        </w:rPr>
        <w:t xml:space="preserve"> </w:t>
      </w:r>
      <w:r w:rsidRPr="00ED70DB">
        <w:rPr>
          <w:sz w:val="28"/>
          <w:szCs w:val="28"/>
        </w:rPr>
        <w:t>и земляных работ;</w:t>
      </w:r>
    </w:p>
    <w:p w:rsidR="00180138" w:rsidRPr="00ED70DB" w:rsidRDefault="00180138" w:rsidP="00180138">
      <w:pPr>
        <w:pStyle w:val="1a"/>
        <w:spacing w:line="240" w:lineRule="auto"/>
        <w:ind w:firstLine="720"/>
        <w:rPr>
          <w:sz w:val="28"/>
          <w:szCs w:val="28"/>
        </w:rPr>
      </w:pPr>
      <w:r w:rsidRPr="00ED70DB">
        <w:rPr>
          <w:sz w:val="28"/>
          <w:szCs w:val="28"/>
        </w:rPr>
        <w:t>в изменении свойств грунтов;</w:t>
      </w:r>
    </w:p>
    <w:p w:rsidR="00180138" w:rsidRPr="00ED70DB" w:rsidRDefault="00180138" w:rsidP="00180138">
      <w:pPr>
        <w:pStyle w:val="1a"/>
        <w:spacing w:line="240" w:lineRule="auto"/>
        <w:ind w:firstLine="720"/>
        <w:rPr>
          <w:sz w:val="28"/>
          <w:szCs w:val="28"/>
        </w:rPr>
      </w:pPr>
      <w:r w:rsidRPr="00ED70DB">
        <w:rPr>
          <w:sz w:val="28"/>
          <w:szCs w:val="28"/>
        </w:rPr>
        <w:t>в уплотнении почвы и нарушении напочвенного покрова при перемещении строительной техники, складировании различных строительных материалов, как в полосе отвода, так и на прилегающих участках;</w:t>
      </w:r>
    </w:p>
    <w:p w:rsidR="00180138" w:rsidRPr="00ED70DB" w:rsidRDefault="00180138" w:rsidP="00180138">
      <w:pPr>
        <w:pStyle w:val="1a"/>
        <w:spacing w:line="240" w:lineRule="auto"/>
        <w:ind w:firstLine="720"/>
        <w:rPr>
          <w:sz w:val="28"/>
          <w:szCs w:val="28"/>
        </w:rPr>
      </w:pPr>
      <w:r w:rsidRPr="00ED70DB">
        <w:rPr>
          <w:sz w:val="28"/>
          <w:szCs w:val="28"/>
        </w:rPr>
        <w:t>в нарушении режима фильтрации влаги и воздухообмена вследствие уплотнения почвы;</w:t>
      </w:r>
    </w:p>
    <w:p w:rsidR="00180138" w:rsidRPr="00ED70DB" w:rsidRDefault="00180138" w:rsidP="00180138">
      <w:pPr>
        <w:pStyle w:val="1a"/>
        <w:spacing w:line="240" w:lineRule="auto"/>
        <w:ind w:firstLine="720"/>
        <w:rPr>
          <w:sz w:val="28"/>
          <w:szCs w:val="28"/>
        </w:rPr>
      </w:pPr>
      <w:r w:rsidRPr="00ED70DB">
        <w:rPr>
          <w:sz w:val="28"/>
          <w:szCs w:val="28"/>
        </w:rPr>
        <w:t>в уничтожении растительности на площадке производства строительных работ, включая подземные части растений;</w:t>
      </w:r>
    </w:p>
    <w:p w:rsidR="00180138" w:rsidRPr="00ED70DB" w:rsidRDefault="00180138" w:rsidP="00180138">
      <w:pPr>
        <w:pStyle w:val="1a"/>
        <w:spacing w:line="240" w:lineRule="auto"/>
        <w:ind w:firstLine="720"/>
        <w:rPr>
          <w:sz w:val="28"/>
          <w:szCs w:val="28"/>
        </w:rPr>
      </w:pPr>
      <w:r w:rsidRPr="00ED70DB">
        <w:rPr>
          <w:sz w:val="28"/>
          <w:szCs w:val="28"/>
        </w:rPr>
        <w:t>в заносе новых видов флоры при биологической рекультивации.</w:t>
      </w:r>
    </w:p>
    <w:p w:rsidR="00180138" w:rsidRPr="00ED70DB" w:rsidRDefault="00180138" w:rsidP="00180138">
      <w:pPr>
        <w:pStyle w:val="1a"/>
        <w:spacing w:line="240" w:lineRule="auto"/>
        <w:ind w:firstLine="720"/>
        <w:rPr>
          <w:sz w:val="28"/>
          <w:szCs w:val="28"/>
        </w:rPr>
      </w:pPr>
      <w:r w:rsidRPr="00ED70DB">
        <w:rPr>
          <w:sz w:val="28"/>
          <w:szCs w:val="28"/>
        </w:rPr>
        <w:t>К источникам техногенного нарушения земель на этапе строительных работ относятся основные работы по снятию почвенного покрова, работа строительной техники.</w:t>
      </w:r>
    </w:p>
    <w:p w:rsidR="00180138" w:rsidRPr="00ED70DB" w:rsidRDefault="00180138" w:rsidP="00180138">
      <w:pPr>
        <w:pStyle w:val="1a"/>
        <w:spacing w:line="240" w:lineRule="auto"/>
        <w:ind w:firstLine="720"/>
        <w:rPr>
          <w:sz w:val="28"/>
          <w:szCs w:val="28"/>
        </w:rPr>
      </w:pPr>
      <w:r w:rsidRPr="00ED70DB">
        <w:rPr>
          <w:sz w:val="28"/>
          <w:szCs w:val="28"/>
        </w:rPr>
        <w:t xml:space="preserve">При строительстве объектов будет уничтожен травянистый ярус и нарушен почвенный покров. </w:t>
      </w:r>
    </w:p>
    <w:p w:rsidR="00180138" w:rsidRPr="00ED70DB" w:rsidRDefault="00180138" w:rsidP="00180138">
      <w:pPr>
        <w:pStyle w:val="1a"/>
        <w:spacing w:line="240" w:lineRule="auto"/>
        <w:ind w:firstLine="720"/>
        <w:rPr>
          <w:sz w:val="28"/>
          <w:szCs w:val="28"/>
        </w:rPr>
      </w:pPr>
      <w:r w:rsidRPr="00ED70DB">
        <w:rPr>
          <w:sz w:val="28"/>
          <w:szCs w:val="28"/>
        </w:rPr>
        <w:t>Проводимые строительные работы могут привести к изменению свойств грунтов, обусловленному рыхлением и разрушением при разработке траншеи, уплотнением в результате движения техники</w:t>
      </w:r>
      <w:r w:rsidRPr="00ED70DB">
        <w:rPr>
          <w:sz w:val="28"/>
          <w:szCs w:val="28"/>
          <w:lang w:val="ru-RU"/>
        </w:rPr>
        <w:t xml:space="preserve"> </w:t>
      </w:r>
      <w:r w:rsidRPr="00ED70DB">
        <w:rPr>
          <w:sz w:val="28"/>
          <w:szCs w:val="28"/>
        </w:rPr>
        <w:t>и увеличения нагрузки, однако это не приведет к существенному нарушению равновесия экосистемы.</w:t>
      </w:r>
    </w:p>
    <w:p w:rsidR="00180138" w:rsidRPr="00ED70DB" w:rsidRDefault="00180138" w:rsidP="00180138">
      <w:pPr>
        <w:pStyle w:val="1a"/>
        <w:spacing w:line="240" w:lineRule="auto"/>
        <w:ind w:firstLine="720"/>
        <w:rPr>
          <w:sz w:val="28"/>
          <w:szCs w:val="28"/>
        </w:rPr>
      </w:pPr>
      <w:r w:rsidRPr="00ED70DB">
        <w:rPr>
          <w:sz w:val="28"/>
          <w:szCs w:val="28"/>
        </w:rPr>
        <w:t xml:space="preserve">В процессе эксплуатации объекта негативных техногенных воздействий на территорию, условия землепользования и геологическую среду не прогнозируется. </w:t>
      </w:r>
    </w:p>
    <w:p w:rsidR="00180138" w:rsidRPr="00ED70DB" w:rsidRDefault="00180138" w:rsidP="00180138">
      <w:pPr>
        <w:pStyle w:val="1a"/>
        <w:spacing w:line="240" w:lineRule="auto"/>
        <w:ind w:firstLine="720"/>
        <w:rPr>
          <w:sz w:val="28"/>
          <w:szCs w:val="28"/>
        </w:rPr>
      </w:pPr>
      <w:r w:rsidRPr="00ED70DB">
        <w:rPr>
          <w:sz w:val="28"/>
          <w:szCs w:val="28"/>
        </w:rPr>
        <w:t>Планируемая деятельность не приведет к территориальному разобщению земель района и нарушению межхозяйственных и внутрихозяйственных связей различных землепользователей.</w:t>
      </w:r>
    </w:p>
    <w:p w:rsidR="00180138" w:rsidRPr="00ED70DB" w:rsidRDefault="00180138" w:rsidP="00180138">
      <w:pPr>
        <w:pStyle w:val="1a"/>
        <w:spacing w:line="240" w:lineRule="auto"/>
        <w:ind w:firstLine="720"/>
        <w:rPr>
          <w:sz w:val="28"/>
          <w:szCs w:val="28"/>
        </w:rPr>
      </w:pPr>
      <w:r w:rsidRPr="00ED70DB">
        <w:rPr>
          <w:sz w:val="28"/>
          <w:szCs w:val="28"/>
        </w:rPr>
        <w:t xml:space="preserve">По окончании строительства все указанные выше нарушения будут ликвидированы благодаря предусмотренным организационно-техническим мероприятиям по восстановлению ландшафта. </w:t>
      </w:r>
    </w:p>
    <w:p w:rsidR="00180138" w:rsidRPr="00ED70DB" w:rsidRDefault="00180138" w:rsidP="00180138">
      <w:pPr>
        <w:pStyle w:val="1a"/>
        <w:spacing w:line="240" w:lineRule="auto"/>
        <w:ind w:firstLine="720"/>
        <w:rPr>
          <w:sz w:val="28"/>
          <w:szCs w:val="28"/>
        </w:rPr>
      </w:pPr>
      <w:r w:rsidRPr="00ED70DB">
        <w:rPr>
          <w:sz w:val="28"/>
          <w:szCs w:val="28"/>
        </w:rPr>
        <w:t>Рекультивация нарушенных земель.</w:t>
      </w:r>
    </w:p>
    <w:p w:rsidR="00180138" w:rsidRPr="00ED70DB" w:rsidRDefault="00180138" w:rsidP="00180138">
      <w:pPr>
        <w:pStyle w:val="1a"/>
        <w:spacing w:line="240" w:lineRule="auto"/>
        <w:ind w:firstLine="720"/>
        <w:rPr>
          <w:sz w:val="28"/>
          <w:szCs w:val="28"/>
        </w:rPr>
      </w:pPr>
      <w:r w:rsidRPr="00ED70DB">
        <w:rPr>
          <w:sz w:val="28"/>
          <w:szCs w:val="28"/>
        </w:rPr>
        <w:lastRenderedPageBreak/>
        <w:t>Земли, находящиеся в зоне</w:t>
      </w:r>
      <w:r w:rsidR="004A1231" w:rsidRPr="00ED70DB">
        <w:rPr>
          <w:sz w:val="28"/>
          <w:szCs w:val="28"/>
        </w:rPr>
        <w:t xml:space="preserve"> временных отводов и нарушаемые</w:t>
      </w:r>
      <w:r w:rsidRPr="00ED70DB">
        <w:rPr>
          <w:sz w:val="28"/>
          <w:szCs w:val="28"/>
          <w:lang w:val="ru-RU"/>
        </w:rPr>
        <w:t xml:space="preserve"> </w:t>
      </w:r>
      <w:r w:rsidRPr="00ED70DB">
        <w:rPr>
          <w:sz w:val="28"/>
          <w:szCs w:val="28"/>
        </w:rPr>
        <w:t>при строительных работах, подлежат восстановлению, путем выполнения комплекса работ по рекультивации.</w:t>
      </w:r>
    </w:p>
    <w:p w:rsidR="00180138" w:rsidRPr="00ED70DB" w:rsidRDefault="00180138" w:rsidP="00180138">
      <w:pPr>
        <w:pStyle w:val="1a"/>
        <w:spacing w:line="240" w:lineRule="auto"/>
        <w:ind w:firstLine="720"/>
        <w:rPr>
          <w:sz w:val="28"/>
          <w:szCs w:val="28"/>
        </w:rPr>
      </w:pPr>
      <w:r w:rsidRPr="00ED70DB">
        <w:rPr>
          <w:sz w:val="28"/>
          <w:szCs w:val="28"/>
        </w:rPr>
        <w:t>Основной целью проведения рекультивации нарушенных земель является восстановление показателей, определяющих степень плодородия почв, а также защита почвенного покрова от воздействия эрозионных процессов.</w:t>
      </w:r>
    </w:p>
    <w:p w:rsidR="00180138" w:rsidRPr="00ED70DB" w:rsidRDefault="00180138" w:rsidP="00180138">
      <w:pPr>
        <w:pStyle w:val="1a"/>
        <w:spacing w:line="240" w:lineRule="auto"/>
        <w:ind w:firstLine="720"/>
        <w:rPr>
          <w:sz w:val="28"/>
          <w:szCs w:val="28"/>
        </w:rPr>
      </w:pPr>
      <w:r w:rsidRPr="00ED70DB">
        <w:rPr>
          <w:sz w:val="28"/>
          <w:szCs w:val="28"/>
        </w:rPr>
        <w:t>Рекультивации подлежат нарушенные земли всех категорий, полностью или частично утратившие продуктивность в результате отрицательного воздействия проводимых работ.</w:t>
      </w:r>
    </w:p>
    <w:p w:rsidR="00180138" w:rsidRPr="00ED70DB" w:rsidRDefault="00180138" w:rsidP="00180138">
      <w:pPr>
        <w:pStyle w:val="1a"/>
        <w:spacing w:line="240" w:lineRule="auto"/>
        <w:ind w:firstLine="720"/>
        <w:rPr>
          <w:sz w:val="28"/>
          <w:szCs w:val="28"/>
        </w:rPr>
      </w:pPr>
      <w:r w:rsidRPr="00ED70DB">
        <w:rPr>
          <w:sz w:val="28"/>
          <w:szCs w:val="28"/>
        </w:rPr>
        <w:t>В состав временной полосы отвода земель входят следующие площадки и сооружения:</w:t>
      </w:r>
    </w:p>
    <w:p w:rsidR="00180138" w:rsidRPr="00ED70DB" w:rsidRDefault="00180138" w:rsidP="00180138">
      <w:pPr>
        <w:pStyle w:val="1a"/>
        <w:spacing w:line="240" w:lineRule="auto"/>
        <w:ind w:firstLine="720"/>
        <w:rPr>
          <w:sz w:val="28"/>
          <w:szCs w:val="28"/>
        </w:rPr>
      </w:pPr>
      <w:r w:rsidRPr="00ED70DB">
        <w:rPr>
          <w:sz w:val="28"/>
          <w:szCs w:val="28"/>
        </w:rPr>
        <w:t>технологические проезды;</w:t>
      </w:r>
    </w:p>
    <w:p w:rsidR="00180138" w:rsidRPr="00ED70DB" w:rsidRDefault="00180138" w:rsidP="00180138">
      <w:pPr>
        <w:pStyle w:val="1a"/>
        <w:spacing w:line="240" w:lineRule="auto"/>
        <w:ind w:firstLine="720"/>
        <w:rPr>
          <w:sz w:val="28"/>
          <w:szCs w:val="28"/>
        </w:rPr>
      </w:pPr>
      <w:r w:rsidRPr="00ED70DB">
        <w:rPr>
          <w:sz w:val="28"/>
          <w:szCs w:val="28"/>
        </w:rPr>
        <w:t>монтажные площадки;</w:t>
      </w:r>
    </w:p>
    <w:p w:rsidR="00180138" w:rsidRPr="00ED70DB" w:rsidRDefault="00180138" w:rsidP="00180138">
      <w:pPr>
        <w:pStyle w:val="1a"/>
        <w:spacing w:line="240" w:lineRule="auto"/>
        <w:ind w:firstLine="720"/>
        <w:rPr>
          <w:sz w:val="28"/>
          <w:szCs w:val="28"/>
        </w:rPr>
      </w:pPr>
      <w:r w:rsidRPr="00ED70DB">
        <w:rPr>
          <w:sz w:val="28"/>
          <w:szCs w:val="28"/>
        </w:rPr>
        <w:t>площадки складирования материалов;</w:t>
      </w:r>
    </w:p>
    <w:p w:rsidR="00180138" w:rsidRPr="00ED70DB" w:rsidRDefault="00180138" w:rsidP="00180138">
      <w:pPr>
        <w:pStyle w:val="1a"/>
        <w:spacing w:line="240" w:lineRule="auto"/>
        <w:ind w:firstLine="720"/>
        <w:rPr>
          <w:sz w:val="28"/>
          <w:szCs w:val="28"/>
        </w:rPr>
      </w:pPr>
      <w:r w:rsidRPr="00ED70DB">
        <w:rPr>
          <w:sz w:val="28"/>
          <w:szCs w:val="28"/>
        </w:rPr>
        <w:t>площадки временных зданий и сооружений.</w:t>
      </w:r>
    </w:p>
    <w:p w:rsidR="00180138" w:rsidRPr="00ED70DB" w:rsidRDefault="00180138" w:rsidP="00180138">
      <w:pPr>
        <w:pStyle w:val="1a"/>
        <w:spacing w:line="240" w:lineRule="auto"/>
        <w:ind w:firstLine="720"/>
        <w:rPr>
          <w:sz w:val="28"/>
          <w:szCs w:val="28"/>
        </w:rPr>
      </w:pPr>
      <w:r w:rsidRPr="00ED70DB">
        <w:rPr>
          <w:sz w:val="28"/>
          <w:szCs w:val="28"/>
        </w:rPr>
        <w:t>Земельные участки, в границах полосы ведения работ, после окончания строительства должны быть восстановлены путем выполнения рекультивации.</w:t>
      </w:r>
    </w:p>
    <w:p w:rsidR="00180138" w:rsidRPr="00ED70DB" w:rsidRDefault="00180138" w:rsidP="00180138">
      <w:pPr>
        <w:pStyle w:val="1a"/>
        <w:spacing w:line="240" w:lineRule="auto"/>
        <w:ind w:firstLine="720"/>
        <w:rPr>
          <w:sz w:val="28"/>
          <w:szCs w:val="28"/>
        </w:rPr>
      </w:pPr>
      <w:r w:rsidRPr="00ED70DB">
        <w:rPr>
          <w:sz w:val="28"/>
          <w:szCs w:val="28"/>
        </w:rPr>
        <w:t>Мероприятия по рекультивации земель разработаны в соответствии с общими требованиями к рекультивации земель изложенными в ГОСТ 17.5.3.04-83</w:t>
      </w:r>
      <w:r w:rsidRPr="00ED70DB">
        <w:t xml:space="preserve"> </w:t>
      </w:r>
      <w:r w:rsidRPr="00ED70DB">
        <w:rPr>
          <w:sz w:val="28"/>
          <w:szCs w:val="28"/>
        </w:rPr>
        <w:t>"Охрана природы. Земли. Общие требования к рекультивации земель" и требованиями к охране плодородного слоя почвы</w:t>
      </w:r>
      <w:r w:rsidRPr="00ED70DB">
        <w:rPr>
          <w:sz w:val="28"/>
          <w:szCs w:val="28"/>
          <w:lang w:val="ru-RU"/>
        </w:rPr>
        <w:t xml:space="preserve"> </w:t>
      </w:r>
      <w:r w:rsidRPr="00ED70DB">
        <w:rPr>
          <w:sz w:val="28"/>
          <w:szCs w:val="28"/>
        </w:rPr>
        <w:t>при производстве земляных работ указанными в ГОСТ 17.4.3.02-85</w:t>
      </w:r>
      <w:r w:rsidRPr="00ED70DB">
        <w:rPr>
          <w:sz w:val="28"/>
          <w:szCs w:val="28"/>
          <w:lang w:val="ru-RU"/>
        </w:rPr>
        <w:t xml:space="preserve"> "Охрана природы. Почвы. Требования к охране плодородного слоя почвы при производстве земляных работ"</w:t>
      </w:r>
      <w:r w:rsidRPr="00ED70DB">
        <w:rPr>
          <w:sz w:val="28"/>
          <w:szCs w:val="28"/>
        </w:rPr>
        <w:t xml:space="preserve">. </w:t>
      </w:r>
    </w:p>
    <w:p w:rsidR="00180138" w:rsidRPr="00ED70DB" w:rsidRDefault="00180138" w:rsidP="00180138">
      <w:pPr>
        <w:pStyle w:val="1a"/>
        <w:spacing w:line="240" w:lineRule="auto"/>
        <w:ind w:firstLine="720"/>
        <w:rPr>
          <w:sz w:val="28"/>
          <w:szCs w:val="28"/>
        </w:rPr>
      </w:pPr>
      <w:r w:rsidRPr="00ED70DB">
        <w:rPr>
          <w:sz w:val="28"/>
          <w:szCs w:val="28"/>
        </w:rPr>
        <w:t>В пределах участка проведения работ, расположенного на землях лесного фонда, землях населенных пунктов и землях промышленности направление рекультивации следует принять природоохранное, т.е. выполнение комплекса работ, способствующего сохранению природного (естественного) состояния земельного участка.</w:t>
      </w:r>
    </w:p>
    <w:p w:rsidR="00180138" w:rsidRPr="00ED70DB" w:rsidRDefault="00180138" w:rsidP="00180138">
      <w:pPr>
        <w:pStyle w:val="1a"/>
        <w:spacing w:line="240" w:lineRule="auto"/>
        <w:ind w:firstLine="720"/>
        <w:rPr>
          <w:sz w:val="28"/>
          <w:szCs w:val="28"/>
        </w:rPr>
      </w:pPr>
      <w:r w:rsidRPr="00ED70DB">
        <w:rPr>
          <w:sz w:val="28"/>
          <w:szCs w:val="28"/>
        </w:rPr>
        <w:t>В пределах участка проведения работ на землях сельскохозяйственного назначения рекультивацию нарушенных земель следует выполнить для сельскохозяйственного использования, т</w:t>
      </w:r>
      <w:r w:rsidRPr="00ED70DB">
        <w:rPr>
          <w:sz w:val="28"/>
          <w:szCs w:val="28"/>
          <w:lang w:val="ru-RU"/>
        </w:rPr>
        <w:t xml:space="preserve">о </w:t>
      </w:r>
      <w:r w:rsidRPr="00ED70DB">
        <w:rPr>
          <w:sz w:val="28"/>
          <w:szCs w:val="28"/>
        </w:rPr>
        <w:t>е</w:t>
      </w:r>
      <w:r w:rsidRPr="00ED70DB">
        <w:rPr>
          <w:sz w:val="28"/>
          <w:szCs w:val="28"/>
          <w:lang w:val="ru-RU"/>
        </w:rPr>
        <w:t>сть</w:t>
      </w:r>
      <w:r w:rsidRPr="00ED70DB">
        <w:rPr>
          <w:sz w:val="28"/>
          <w:szCs w:val="28"/>
        </w:rPr>
        <w:t xml:space="preserve"> направление рекультивации следует принять сельскохозяйственное</w:t>
      </w:r>
      <w:r w:rsidRPr="00ED70DB">
        <w:rPr>
          <w:sz w:val="28"/>
          <w:szCs w:val="28"/>
          <w:lang w:val="ru-RU"/>
        </w:rPr>
        <w:t xml:space="preserve"> </w:t>
      </w:r>
      <w:r w:rsidRPr="00ED70DB">
        <w:rPr>
          <w:sz w:val="28"/>
          <w:szCs w:val="28"/>
        </w:rPr>
        <w:t>в соответствии с ГОСТ 17.5.1.02-85</w:t>
      </w:r>
      <w:r w:rsidRPr="00ED70DB">
        <w:rPr>
          <w:sz w:val="28"/>
          <w:szCs w:val="28"/>
          <w:lang w:val="ru-RU"/>
        </w:rPr>
        <w:t xml:space="preserve"> "Охрана природы. Земли. Классификация нарушенных земель для рекультивации"</w:t>
      </w:r>
      <w:r w:rsidRPr="00ED70DB">
        <w:rPr>
          <w:sz w:val="28"/>
          <w:szCs w:val="28"/>
        </w:rPr>
        <w:t>.</w:t>
      </w:r>
    </w:p>
    <w:p w:rsidR="00180138" w:rsidRPr="00ED70DB" w:rsidRDefault="00180138" w:rsidP="00180138">
      <w:pPr>
        <w:pStyle w:val="1a"/>
        <w:spacing w:line="240" w:lineRule="auto"/>
        <w:ind w:firstLine="720"/>
        <w:rPr>
          <w:sz w:val="28"/>
          <w:szCs w:val="28"/>
        </w:rPr>
      </w:pPr>
      <w:proofErr w:type="spellStart"/>
      <w:r w:rsidRPr="00ED70DB">
        <w:rPr>
          <w:sz w:val="28"/>
          <w:szCs w:val="28"/>
        </w:rPr>
        <w:t>Рекультивационные</w:t>
      </w:r>
      <w:proofErr w:type="spellEnd"/>
      <w:r w:rsidRPr="00ED70DB">
        <w:rPr>
          <w:sz w:val="28"/>
          <w:szCs w:val="28"/>
        </w:rPr>
        <w:t xml:space="preserve"> работы осуществляются в два этапа: </w:t>
      </w:r>
    </w:p>
    <w:p w:rsidR="00180138" w:rsidRPr="00ED70DB" w:rsidRDefault="00180138" w:rsidP="00180138">
      <w:pPr>
        <w:pStyle w:val="1a"/>
        <w:spacing w:line="240" w:lineRule="auto"/>
        <w:ind w:firstLine="720"/>
        <w:rPr>
          <w:sz w:val="28"/>
          <w:szCs w:val="28"/>
        </w:rPr>
      </w:pPr>
      <w:r w:rsidRPr="00ED70DB">
        <w:rPr>
          <w:sz w:val="28"/>
          <w:szCs w:val="28"/>
          <w:lang w:val="ru-RU"/>
        </w:rPr>
        <w:t>первый</w:t>
      </w:r>
      <w:r w:rsidRPr="00ED70DB">
        <w:rPr>
          <w:sz w:val="28"/>
          <w:szCs w:val="28"/>
        </w:rPr>
        <w:t xml:space="preserve"> этап ‒ технический,</w:t>
      </w:r>
    </w:p>
    <w:p w:rsidR="00180138" w:rsidRPr="00ED70DB" w:rsidRDefault="00180138" w:rsidP="00180138">
      <w:pPr>
        <w:pStyle w:val="1a"/>
        <w:spacing w:line="240" w:lineRule="auto"/>
        <w:ind w:firstLine="720"/>
        <w:rPr>
          <w:sz w:val="28"/>
          <w:szCs w:val="28"/>
        </w:rPr>
      </w:pPr>
      <w:r w:rsidRPr="00ED70DB">
        <w:rPr>
          <w:sz w:val="28"/>
          <w:szCs w:val="28"/>
          <w:lang w:val="ru-RU"/>
        </w:rPr>
        <w:t>второй</w:t>
      </w:r>
      <w:r w:rsidRPr="00ED70DB">
        <w:rPr>
          <w:sz w:val="28"/>
          <w:szCs w:val="28"/>
        </w:rPr>
        <w:t xml:space="preserve"> этап ‒ биологический.</w:t>
      </w:r>
    </w:p>
    <w:p w:rsidR="00180138" w:rsidRPr="00ED70DB" w:rsidRDefault="00180138" w:rsidP="00180138">
      <w:pPr>
        <w:pStyle w:val="1a"/>
        <w:spacing w:line="240" w:lineRule="auto"/>
        <w:ind w:firstLine="720"/>
        <w:rPr>
          <w:sz w:val="28"/>
          <w:szCs w:val="28"/>
        </w:rPr>
      </w:pPr>
      <w:r w:rsidRPr="00ED70DB">
        <w:rPr>
          <w:sz w:val="28"/>
          <w:szCs w:val="28"/>
        </w:rPr>
        <w:lastRenderedPageBreak/>
        <w:t>Мероприятия по техническому этапу, связанные со строительством объекта, предусмотрены техни</w:t>
      </w:r>
      <w:r w:rsidR="004A1231" w:rsidRPr="00ED70DB">
        <w:rPr>
          <w:sz w:val="28"/>
          <w:szCs w:val="28"/>
        </w:rPr>
        <w:t>ческими решениями и выполняются</w:t>
      </w:r>
      <w:r w:rsidR="004A1231" w:rsidRPr="00ED70DB">
        <w:rPr>
          <w:sz w:val="28"/>
          <w:szCs w:val="28"/>
          <w:lang w:val="ru-RU"/>
        </w:rPr>
        <w:t xml:space="preserve"> </w:t>
      </w:r>
      <w:r w:rsidRPr="00ED70DB">
        <w:rPr>
          <w:sz w:val="28"/>
          <w:szCs w:val="28"/>
        </w:rPr>
        <w:t>по завершению строительных работ.</w:t>
      </w:r>
    </w:p>
    <w:p w:rsidR="00180138" w:rsidRPr="00ED70DB" w:rsidRDefault="00180138" w:rsidP="00180138">
      <w:pPr>
        <w:pStyle w:val="1a"/>
        <w:spacing w:line="240" w:lineRule="auto"/>
        <w:ind w:firstLine="720"/>
        <w:rPr>
          <w:sz w:val="28"/>
          <w:szCs w:val="28"/>
        </w:rPr>
      </w:pPr>
      <w:r w:rsidRPr="00ED70DB">
        <w:rPr>
          <w:sz w:val="28"/>
          <w:szCs w:val="28"/>
        </w:rPr>
        <w:t>Техническая рекультивация включает следующие мероприятия:</w:t>
      </w:r>
    </w:p>
    <w:p w:rsidR="00180138" w:rsidRPr="00ED70DB" w:rsidRDefault="00180138" w:rsidP="00180138">
      <w:pPr>
        <w:pStyle w:val="1a"/>
        <w:spacing w:line="240" w:lineRule="auto"/>
        <w:ind w:firstLine="720"/>
        <w:rPr>
          <w:sz w:val="28"/>
          <w:szCs w:val="28"/>
        </w:rPr>
      </w:pPr>
      <w:r w:rsidRPr="00ED70DB">
        <w:rPr>
          <w:sz w:val="28"/>
          <w:szCs w:val="28"/>
        </w:rPr>
        <w:t>снятие и складирование почвенно-растительного слоя на участках строительства;</w:t>
      </w:r>
    </w:p>
    <w:p w:rsidR="00180138" w:rsidRPr="00ED70DB" w:rsidRDefault="00180138" w:rsidP="00180138">
      <w:pPr>
        <w:pStyle w:val="1a"/>
        <w:spacing w:line="240" w:lineRule="auto"/>
        <w:ind w:firstLine="720"/>
        <w:rPr>
          <w:sz w:val="28"/>
          <w:szCs w:val="28"/>
        </w:rPr>
      </w:pPr>
      <w:r w:rsidRPr="00ED70DB">
        <w:rPr>
          <w:sz w:val="28"/>
          <w:szCs w:val="28"/>
        </w:rPr>
        <w:t>уборку строительного мусора и неизрасходованных материалов;</w:t>
      </w:r>
    </w:p>
    <w:p w:rsidR="00180138" w:rsidRPr="00ED70DB" w:rsidRDefault="00180138" w:rsidP="00180138">
      <w:pPr>
        <w:pStyle w:val="1a"/>
        <w:spacing w:line="240" w:lineRule="auto"/>
        <w:ind w:firstLine="720"/>
        <w:rPr>
          <w:sz w:val="28"/>
          <w:szCs w:val="28"/>
        </w:rPr>
      </w:pPr>
      <w:r w:rsidRPr="00ED70DB">
        <w:rPr>
          <w:sz w:val="28"/>
          <w:szCs w:val="28"/>
        </w:rPr>
        <w:t>планировку территорий.</w:t>
      </w:r>
    </w:p>
    <w:p w:rsidR="00180138" w:rsidRPr="00ED70DB" w:rsidRDefault="00180138" w:rsidP="00180138">
      <w:pPr>
        <w:pStyle w:val="1a"/>
        <w:spacing w:line="240" w:lineRule="auto"/>
        <w:ind w:firstLine="720"/>
        <w:rPr>
          <w:sz w:val="28"/>
          <w:szCs w:val="28"/>
        </w:rPr>
      </w:pPr>
      <w:r w:rsidRPr="00ED70DB">
        <w:rPr>
          <w:sz w:val="28"/>
          <w:szCs w:val="28"/>
        </w:rPr>
        <w:t>Для временного хранения снимаемого почвенно-растительного слоя и минерального грунта в пределах полосы временного отвода следует предусмотреть временные отвалы. Отвал почвенно-растительного слоя следует расположить за пределами прибрежной защитной полосы водных объектов.</w:t>
      </w:r>
    </w:p>
    <w:p w:rsidR="00180138" w:rsidRPr="00ED70DB" w:rsidRDefault="00180138" w:rsidP="00180138">
      <w:pPr>
        <w:pStyle w:val="1a"/>
        <w:spacing w:line="240" w:lineRule="auto"/>
        <w:ind w:firstLine="720"/>
        <w:rPr>
          <w:sz w:val="28"/>
          <w:szCs w:val="28"/>
        </w:rPr>
      </w:pPr>
      <w:r w:rsidRPr="00ED70DB">
        <w:rPr>
          <w:sz w:val="28"/>
          <w:szCs w:val="28"/>
        </w:rPr>
        <w:t>Восстановление почвенно-расти</w:t>
      </w:r>
      <w:r w:rsidR="004A1231" w:rsidRPr="00ED70DB">
        <w:rPr>
          <w:sz w:val="28"/>
          <w:szCs w:val="28"/>
        </w:rPr>
        <w:t>тельного слоя следует выполнять</w:t>
      </w:r>
      <w:r w:rsidRPr="00ED70DB">
        <w:rPr>
          <w:sz w:val="28"/>
          <w:szCs w:val="28"/>
          <w:lang w:val="ru-RU"/>
        </w:rPr>
        <w:t xml:space="preserve"> </w:t>
      </w:r>
      <w:r w:rsidRPr="00ED70DB">
        <w:rPr>
          <w:sz w:val="28"/>
          <w:szCs w:val="28"/>
        </w:rPr>
        <w:t xml:space="preserve">в теплый период времени в состоянии естественной влажности почв. Технология нанесения плодородного слоя почвы должна быть построена из расчета равномерного распределения его в пределах </w:t>
      </w:r>
      <w:proofErr w:type="spellStart"/>
      <w:r w:rsidRPr="00ED70DB">
        <w:rPr>
          <w:sz w:val="28"/>
          <w:szCs w:val="28"/>
        </w:rPr>
        <w:t>рекультивируемой</w:t>
      </w:r>
      <w:proofErr w:type="spellEnd"/>
      <w:r w:rsidRPr="00ED70DB">
        <w:rPr>
          <w:sz w:val="28"/>
          <w:szCs w:val="28"/>
        </w:rPr>
        <w:t xml:space="preserve"> зоны с созданием ровной поверхности и минимального прохода транспортных и планировочных машин с целью исключения уплотняющего воздействия их на почву. </w:t>
      </w:r>
    </w:p>
    <w:p w:rsidR="00180138" w:rsidRPr="00ED70DB" w:rsidRDefault="00180138" w:rsidP="00180138">
      <w:pPr>
        <w:pStyle w:val="1a"/>
        <w:spacing w:line="240" w:lineRule="auto"/>
        <w:ind w:firstLine="720"/>
        <w:rPr>
          <w:sz w:val="28"/>
          <w:szCs w:val="28"/>
        </w:rPr>
      </w:pPr>
      <w:r w:rsidRPr="00ED70DB">
        <w:rPr>
          <w:sz w:val="28"/>
          <w:szCs w:val="28"/>
        </w:rPr>
        <w:t>Целью технической рекультивации является приведение земель</w:t>
      </w:r>
      <w:r w:rsidRPr="00ED70DB">
        <w:rPr>
          <w:sz w:val="28"/>
          <w:szCs w:val="28"/>
          <w:lang w:val="ru-RU"/>
        </w:rPr>
        <w:t xml:space="preserve"> </w:t>
      </w:r>
      <w:r w:rsidRPr="00ED70DB">
        <w:rPr>
          <w:sz w:val="28"/>
          <w:szCs w:val="28"/>
        </w:rPr>
        <w:t>в состояние пригодное для последующего проведения биологического этапа рекультивации.</w:t>
      </w:r>
    </w:p>
    <w:p w:rsidR="00180138" w:rsidRPr="00ED70DB" w:rsidRDefault="00180138" w:rsidP="00180138">
      <w:pPr>
        <w:pStyle w:val="1a"/>
        <w:spacing w:line="240" w:lineRule="auto"/>
        <w:ind w:firstLine="720"/>
        <w:rPr>
          <w:sz w:val="28"/>
          <w:szCs w:val="28"/>
        </w:rPr>
      </w:pPr>
      <w:r w:rsidRPr="00ED70DB">
        <w:rPr>
          <w:sz w:val="28"/>
          <w:szCs w:val="28"/>
        </w:rPr>
        <w:t>Целью биологического этапа является восстановление плодородия нарушенных земель и растительного покрова.</w:t>
      </w:r>
    </w:p>
    <w:p w:rsidR="00180138" w:rsidRPr="00ED70DB" w:rsidRDefault="00180138" w:rsidP="00180138">
      <w:pPr>
        <w:pStyle w:val="1a"/>
        <w:spacing w:line="240" w:lineRule="auto"/>
        <w:ind w:firstLine="720"/>
        <w:rPr>
          <w:sz w:val="28"/>
          <w:szCs w:val="28"/>
        </w:rPr>
      </w:pPr>
      <w:r w:rsidRPr="00ED70DB">
        <w:rPr>
          <w:sz w:val="28"/>
          <w:szCs w:val="28"/>
        </w:rPr>
        <w:t>Территория участка ведения работ по биологической рекультивации располагается в охранной зоне линии электропередачи. В соответствии</w:t>
      </w:r>
      <w:r w:rsidRPr="00ED70DB">
        <w:rPr>
          <w:sz w:val="28"/>
          <w:szCs w:val="28"/>
          <w:lang w:val="ru-RU"/>
        </w:rPr>
        <w:t xml:space="preserve"> </w:t>
      </w:r>
      <w:r w:rsidRPr="00ED70DB">
        <w:rPr>
          <w:sz w:val="28"/>
          <w:szCs w:val="28"/>
        </w:rPr>
        <w:t>с постановлением Правительства Р</w:t>
      </w:r>
      <w:r w:rsidRPr="00ED70DB">
        <w:rPr>
          <w:sz w:val="28"/>
          <w:szCs w:val="28"/>
          <w:lang w:val="ru-RU"/>
        </w:rPr>
        <w:t xml:space="preserve">оссийской </w:t>
      </w:r>
      <w:r w:rsidRPr="00ED70DB">
        <w:rPr>
          <w:sz w:val="28"/>
          <w:szCs w:val="28"/>
        </w:rPr>
        <w:t>Ф</w:t>
      </w:r>
      <w:r w:rsidRPr="00ED70DB">
        <w:rPr>
          <w:sz w:val="28"/>
          <w:szCs w:val="28"/>
          <w:lang w:val="ru-RU"/>
        </w:rPr>
        <w:t xml:space="preserve">едерации </w:t>
      </w:r>
      <w:r w:rsidRPr="00ED70DB">
        <w:rPr>
          <w:sz w:val="28"/>
          <w:szCs w:val="28"/>
        </w:rPr>
        <w:t>от 24</w:t>
      </w:r>
      <w:r w:rsidR="004A1231" w:rsidRPr="00ED70DB">
        <w:rPr>
          <w:sz w:val="28"/>
          <w:szCs w:val="28"/>
          <w:lang w:val="ru-RU"/>
        </w:rPr>
        <w:t xml:space="preserve"> февраля </w:t>
      </w:r>
      <w:r w:rsidRPr="00ED70DB">
        <w:rPr>
          <w:sz w:val="28"/>
          <w:szCs w:val="28"/>
        </w:rPr>
        <w:t xml:space="preserve">2009 </w:t>
      </w:r>
      <w:r w:rsidRPr="00ED70DB">
        <w:rPr>
          <w:sz w:val="28"/>
          <w:szCs w:val="28"/>
          <w:lang w:val="ru-RU"/>
        </w:rPr>
        <w:t xml:space="preserve">года </w:t>
      </w:r>
      <w:r w:rsidRPr="00ED70DB">
        <w:rPr>
          <w:sz w:val="28"/>
          <w:szCs w:val="28"/>
        </w:rPr>
        <w:t xml:space="preserve">№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охранная зона для ВЛ 110 </w:t>
      </w:r>
      <w:proofErr w:type="spellStart"/>
      <w:r w:rsidRPr="00ED70DB">
        <w:rPr>
          <w:sz w:val="28"/>
          <w:szCs w:val="28"/>
        </w:rPr>
        <w:t>кВ</w:t>
      </w:r>
      <w:proofErr w:type="spellEnd"/>
      <w:r w:rsidRPr="00ED70DB">
        <w:rPr>
          <w:sz w:val="28"/>
          <w:szCs w:val="28"/>
        </w:rPr>
        <w:t xml:space="preserve"> устанавливается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w:t>
      </w:r>
      <w:r w:rsidRPr="00ED70DB">
        <w:rPr>
          <w:sz w:val="28"/>
          <w:szCs w:val="28"/>
          <w:lang w:val="ru-RU"/>
        </w:rPr>
        <w:t xml:space="preserve"> </w:t>
      </w:r>
      <w:r w:rsidRPr="00ED70DB">
        <w:rPr>
          <w:sz w:val="28"/>
          <w:szCs w:val="28"/>
        </w:rPr>
        <w:t>по обе стороны линии электропередачи от крайних проводов</w:t>
      </w:r>
      <w:r w:rsidRPr="00ED70DB">
        <w:rPr>
          <w:color w:val="FF0000"/>
          <w:sz w:val="28"/>
          <w:szCs w:val="28"/>
        </w:rPr>
        <w:t xml:space="preserve"> </w:t>
      </w:r>
      <w:r w:rsidRPr="00ED70DB">
        <w:rPr>
          <w:sz w:val="28"/>
          <w:szCs w:val="28"/>
        </w:rPr>
        <w:t xml:space="preserve">при </w:t>
      </w:r>
      <w:proofErr w:type="spellStart"/>
      <w:r w:rsidRPr="00ED70DB">
        <w:rPr>
          <w:sz w:val="28"/>
          <w:szCs w:val="28"/>
        </w:rPr>
        <w:t>неотклоненном</w:t>
      </w:r>
      <w:proofErr w:type="spellEnd"/>
      <w:r w:rsidRPr="00ED70DB">
        <w:rPr>
          <w:sz w:val="28"/>
          <w:szCs w:val="28"/>
        </w:rPr>
        <w:t xml:space="preserve"> их положении</w:t>
      </w:r>
      <w:r w:rsidRPr="00ED70DB">
        <w:rPr>
          <w:sz w:val="28"/>
          <w:szCs w:val="28"/>
          <w:lang w:val="ru-RU"/>
        </w:rPr>
        <w:t xml:space="preserve"> </w:t>
      </w:r>
      <w:r w:rsidRPr="00ED70DB">
        <w:rPr>
          <w:sz w:val="28"/>
          <w:szCs w:val="28"/>
        </w:rPr>
        <w:t>на расстоянии 20 м.</w:t>
      </w:r>
    </w:p>
    <w:p w:rsidR="00180138" w:rsidRPr="00ED70DB" w:rsidRDefault="00180138" w:rsidP="00180138">
      <w:pPr>
        <w:pStyle w:val="1a"/>
        <w:spacing w:line="240" w:lineRule="auto"/>
        <w:ind w:firstLine="720"/>
        <w:rPr>
          <w:sz w:val="28"/>
          <w:szCs w:val="28"/>
        </w:rPr>
      </w:pPr>
      <w:r w:rsidRPr="00ED70DB">
        <w:rPr>
          <w:sz w:val="28"/>
          <w:szCs w:val="28"/>
        </w:rPr>
        <w:lastRenderedPageBreak/>
        <w:t>В соответствии с п</w:t>
      </w:r>
      <w:r w:rsidRPr="00ED70DB">
        <w:rPr>
          <w:sz w:val="28"/>
          <w:szCs w:val="28"/>
          <w:lang w:val="ru-RU"/>
        </w:rPr>
        <w:t>унктом</w:t>
      </w:r>
      <w:r w:rsidRPr="00ED70DB">
        <w:rPr>
          <w:sz w:val="28"/>
          <w:szCs w:val="28"/>
        </w:rPr>
        <w:t xml:space="preserve"> 21 постановления Правительства Р</w:t>
      </w:r>
      <w:r w:rsidRPr="00ED70DB">
        <w:rPr>
          <w:sz w:val="28"/>
          <w:szCs w:val="28"/>
          <w:lang w:val="ru-RU"/>
        </w:rPr>
        <w:t xml:space="preserve">оссийской </w:t>
      </w:r>
      <w:r w:rsidRPr="00ED70DB">
        <w:rPr>
          <w:sz w:val="28"/>
          <w:szCs w:val="28"/>
        </w:rPr>
        <w:t>Ф</w:t>
      </w:r>
      <w:r w:rsidRPr="00ED70DB">
        <w:rPr>
          <w:sz w:val="28"/>
          <w:szCs w:val="28"/>
          <w:lang w:val="ru-RU"/>
        </w:rPr>
        <w:t xml:space="preserve">едерации </w:t>
      </w:r>
      <w:r w:rsidRPr="00ED70DB">
        <w:rPr>
          <w:sz w:val="28"/>
          <w:szCs w:val="28"/>
        </w:rPr>
        <w:t>от 24</w:t>
      </w:r>
      <w:r w:rsidRPr="00ED70DB">
        <w:rPr>
          <w:sz w:val="28"/>
          <w:szCs w:val="28"/>
          <w:lang w:val="ru-RU"/>
        </w:rPr>
        <w:t xml:space="preserve"> февраля </w:t>
      </w:r>
      <w:r w:rsidRPr="00ED70DB">
        <w:rPr>
          <w:sz w:val="28"/>
          <w:szCs w:val="28"/>
        </w:rPr>
        <w:t xml:space="preserve">2009 </w:t>
      </w:r>
      <w:r w:rsidRPr="00ED70DB">
        <w:rPr>
          <w:sz w:val="28"/>
          <w:szCs w:val="28"/>
          <w:lang w:val="ru-RU"/>
        </w:rPr>
        <w:t xml:space="preserve">года </w:t>
      </w:r>
      <w:r w:rsidRPr="00ED70DB">
        <w:rPr>
          <w:sz w:val="28"/>
          <w:szCs w:val="28"/>
        </w:rPr>
        <w:t>№</w:t>
      </w:r>
      <w:r w:rsidRPr="00ED70DB">
        <w:rPr>
          <w:sz w:val="28"/>
          <w:szCs w:val="28"/>
          <w:lang w:val="ru-RU"/>
        </w:rPr>
        <w:t xml:space="preserve"> </w:t>
      </w:r>
      <w:r w:rsidRPr="00ED70DB">
        <w:rPr>
          <w:sz w:val="28"/>
          <w:szCs w:val="28"/>
        </w:rPr>
        <w:t>160 для обеспечения безаварийного функционирования и эксплуатации объектов электросетевого хозяйства в охранных зонах сетевыми организациями или организациями, действующими на основании соответствующих договоров с сетевыми организациями, осуществляются:</w:t>
      </w:r>
    </w:p>
    <w:p w:rsidR="00180138" w:rsidRPr="00ED70DB" w:rsidRDefault="00180138" w:rsidP="00180138">
      <w:pPr>
        <w:pStyle w:val="1a"/>
        <w:spacing w:line="240" w:lineRule="auto"/>
        <w:ind w:firstLine="720"/>
        <w:rPr>
          <w:sz w:val="28"/>
          <w:szCs w:val="28"/>
        </w:rPr>
      </w:pPr>
      <w:r w:rsidRPr="00ED70DB">
        <w:rPr>
          <w:sz w:val="28"/>
          <w:szCs w:val="28"/>
        </w:rPr>
        <w:t xml:space="preserve">а) прокладка и содержание просек вдоль воздушных линий электропередачи и по периметру подстанций и распределительных устройств в случае, если указанные зоны расположены в лесных массивах </w:t>
      </w:r>
      <w:r w:rsidRPr="00ED70DB">
        <w:rPr>
          <w:sz w:val="28"/>
          <w:szCs w:val="28"/>
          <w:lang w:val="ru-RU"/>
        </w:rPr>
        <w:t xml:space="preserve"> </w:t>
      </w:r>
      <w:r w:rsidRPr="00ED70DB">
        <w:rPr>
          <w:sz w:val="28"/>
          <w:szCs w:val="28"/>
        </w:rPr>
        <w:t>и зеленых насаждениях;</w:t>
      </w:r>
    </w:p>
    <w:p w:rsidR="00180138" w:rsidRPr="00ED70DB" w:rsidRDefault="00180138" w:rsidP="00180138">
      <w:pPr>
        <w:pStyle w:val="1a"/>
        <w:spacing w:line="240" w:lineRule="auto"/>
        <w:ind w:firstLine="720"/>
        <w:rPr>
          <w:sz w:val="28"/>
          <w:szCs w:val="28"/>
        </w:rPr>
      </w:pPr>
      <w:r w:rsidRPr="00ED70DB">
        <w:rPr>
          <w:sz w:val="28"/>
          <w:szCs w:val="28"/>
        </w:rPr>
        <w:t>б) вырубка и опиловка деревьев и кустарников в пределах минимально допустимых расстояний до их крон, а также вырубка деревьев, угрожающих падением.</w:t>
      </w:r>
    </w:p>
    <w:p w:rsidR="00180138" w:rsidRPr="00ED70DB" w:rsidRDefault="00180138" w:rsidP="00180138">
      <w:pPr>
        <w:pStyle w:val="1a"/>
        <w:spacing w:line="240" w:lineRule="auto"/>
        <w:ind w:firstLine="720"/>
        <w:rPr>
          <w:sz w:val="28"/>
          <w:szCs w:val="28"/>
        </w:rPr>
      </w:pPr>
      <w:r w:rsidRPr="00ED70DB">
        <w:rPr>
          <w:sz w:val="28"/>
          <w:szCs w:val="28"/>
        </w:rPr>
        <w:t xml:space="preserve">Таким образом, </w:t>
      </w:r>
      <w:proofErr w:type="spellStart"/>
      <w:r w:rsidRPr="00ED70DB">
        <w:rPr>
          <w:sz w:val="28"/>
          <w:szCs w:val="28"/>
        </w:rPr>
        <w:t>лес</w:t>
      </w:r>
      <w:r w:rsidR="004A1231" w:rsidRPr="00ED70DB">
        <w:rPr>
          <w:sz w:val="28"/>
          <w:szCs w:val="28"/>
        </w:rPr>
        <w:t>овосстановление</w:t>
      </w:r>
      <w:proofErr w:type="spellEnd"/>
      <w:r w:rsidR="004A1231" w:rsidRPr="00ED70DB">
        <w:rPr>
          <w:sz w:val="28"/>
          <w:szCs w:val="28"/>
        </w:rPr>
        <w:t xml:space="preserve"> данным проектом </w:t>
      </w:r>
      <w:r w:rsidRPr="00ED70DB">
        <w:rPr>
          <w:sz w:val="28"/>
          <w:szCs w:val="28"/>
        </w:rPr>
        <w:t>не предусматривается.</w:t>
      </w:r>
    </w:p>
    <w:p w:rsidR="00180138" w:rsidRPr="00ED70DB" w:rsidRDefault="00180138" w:rsidP="00180138">
      <w:pPr>
        <w:pStyle w:val="1a"/>
        <w:spacing w:line="240" w:lineRule="auto"/>
        <w:ind w:firstLine="720"/>
        <w:rPr>
          <w:sz w:val="28"/>
          <w:szCs w:val="28"/>
        </w:rPr>
      </w:pPr>
      <w:r w:rsidRPr="00ED70DB">
        <w:rPr>
          <w:sz w:val="28"/>
          <w:szCs w:val="28"/>
        </w:rPr>
        <w:t>К мероприятиям по биологической рекультивации, относятся:</w:t>
      </w:r>
    </w:p>
    <w:p w:rsidR="00180138" w:rsidRPr="00ED70DB" w:rsidRDefault="00180138" w:rsidP="00180138">
      <w:pPr>
        <w:pStyle w:val="1a"/>
        <w:spacing w:line="240" w:lineRule="auto"/>
        <w:ind w:firstLine="720"/>
        <w:rPr>
          <w:sz w:val="28"/>
          <w:szCs w:val="28"/>
        </w:rPr>
      </w:pPr>
      <w:r w:rsidRPr="00ED70DB">
        <w:rPr>
          <w:sz w:val="28"/>
          <w:szCs w:val="28"/>
        </w:rPr>
        <w:t>агротехнические мероприятия по повышению плодородия почв – механизированное внесение минер</w:t>
      </w:r>
      <w:r w:rsidR="007433DB" w:rsidRPr="00ED70DB">
        <w:rPr>
          <w:sz w:val="28"/>
          <w:szCs w:val="28"/>
        </w:rPr>
        <w:t>альных и органических удобрений</w:t>
      </w:r>
      <w:r w:rsidRPr="00ED70DB">
        <w:rPr>
          <w:sz w:val="28"/>
          <w:szCs w:val="28"/>
          <w:lang w:val="ru-RU"/>
        </w:rPr>
        <w:t xml:space="preserve"> </w:t>
      </w:r>
      <w:r w:rsidRPr="00ED70DB">
        <w:rPr>
          <w:sz w:val="28"/>
          <w:szCs w:val="28"/>
        </w:rPr>
        <w:t>для восстановления структуры почв, сплошная культивация почвы с целью заделки удобрений и восстановления структуры почв;</w:t>
      </w:r>
    </w:p>
    <w:p w:rsidR="00180138" w:rsidRPr="00ED70DB" w:rsidRDefault="00180138" w:rsidP="00180138">
      <w:pPr>
        <w:pStyle w:val="1a"/>
        <w:spacing w:line="240" w:lineRule="auto"/>
        <w:ind w:firstLine="720"/>
        <w:rPr>
          <w:sz w:val="28"/>
          <w:szCs w:val="28"/>
        </w:rPr>
      </w:pPr>
      <w:r w:rsidRPr="00ED70DB">
        <w:rPr>
          <w:sz w:val="28"/>
          <w:szCs w:val="28"/>
        </w:rPr>
        <w:t xml:space="preserve">проведение интенсивного мелиоративного воздействия с выращиванием однолетних, многолетних злаковых и бобовых культур для восстановления и формирования корнеобитаемого слоя и его обогащения органическими веществами при применении специальных агрохимических, агротехнических, </w:t>
      </w:r>
      <w:proofErr w:type="spellStart"/>
      <w:r w:rsidRPr="00ED70DB">
        <w:rPr>
          <w:sz w:val="28"/>
          <w:szCs w:val="28"/>
        </w:rPr>
        <w:t>агролесомелиоративных</w:t>
      </w:r>
      <w:proofErr w:type="spellEnd"/>
      <w:r w:rsidRPr="00ED70DB">
        <w:rPr>
          <w:sz w:val="28"/>
          <w:szCs w:val="28"/>
        </w:rPr>
        <w:t>, инженерных и противоэрозионных мероприятий.</w:t>
      </w:r>
    </w:p>
    <w:p w:rsidR="00180138" w:rsidRPr="00ED70DB" w:rsidRDefault="00180138" w:rsidP="00180138">
      <w:pPr>
        <w:pStyle w:val="1a"/>
        <w:spacing w:line="240" w:lineRule="auto"/>
        <w:ind w:firstLine="720"/>
        <w:rPr>
          <w:sz w:val="28"/>
          <w:szCs w:val="28"/>
        </w:rPr>
      </w:pPr>
      <w:r w:rsidRPr="00ED70DB">
        <w:rPr>
          <w:sz w:val="28"/>
          <w:szCs w:val="28"/>
        </w:rPr>
        <w:t>Охрана окружающей среды при производстве работ.</w:t>
      </w:r>
    </w:p>
    <w:p w:rsidR="00180138" w:rsidRPr="00ED70DB" w:rsidRDefault="00180138" w:rsidP="00180138">
      <w:pPr>
        <w:pStyle w:val="1a"/>
        <w:spacing w:line="240" w:lineRule="auto"/>
        <w:ind w:firstLine="720"/>
        <w:rPr>
          <w:sz w:val="28"/>
          <w:szCs w:val="28"/>
        </w:rPr>
      </w:pPr>
      <w:r w:rsidRPr="00ED70DB">
        <w:rPr>
          <w:sz w:val="28"/>
          <w:szCs w:val="28"/>
        </w:rPr>
        <w:t xml:space="preserve">Рекультивация земель по своей сути направлена на восстановление продуктивности и хозяйственной ценности нарушенных и </w:t>
      </w:r>
      <w:proofErr w:type="spellStart"/>
      <w:r w:rsidRPr="00ED70DB">
        <w:rPr>
          <w:sz w:val="28"/>
          <w:szCs w:val="28"/>
        </w:rPr>
        <w:t>загрязн</w:t>
      </w:r>
      <w:r w:rsidRPr="00ED70DB">
        <w:rPr>
          <w:sz w:val="28"/>
          <w:szCs w:val="28"/>
          <w:lang w:val="ru-RU"/>
        </w:rPr>
        <w:t>е</w:t>
      </w:r>
      <w:r w:rsidRPr="00ED70DB">
        <w:rPr>
          <w:sz w:val="28"/>
          <w:szCs w:val="28"/>
        </w:rPr>
        <w:t>нных</w:t>
      </w:r>
      <w:proofErr w:type="spellEnd"/>
      <w:r w:rsidRPr="00ED70DB">
        <w:rPr>
          <w:sz w:val="28"/>
          <w:szCs w:val="28"/>
        </w:rPr>
        <w:t xml:space="preserve"> земель, а также на улучшение условий окружающей среды. </w:t>
      </w:r>
    </w:p>
    <w:p w:rsidR="00180138" w:rsidRPr="00ED70DB" w:rsidRDefault="00180138" w:rsidP="00180138">
      <w:pPr>
        <w:pStyle w:val="1a"/>
        <w:spacing w:line="240" w:lineRule="auto"/>
        <w:ind w:firstLine="720"/>
        <w:rPr>
          <w:sz w:val="28"/>
          <w:szCs w:val="28"/>
        </w:rPr>
      </w:pPr>
      <w:proofErr w:type="spellStart"/>
      <w:r w:rsidRPr="00ED70DB">
        <w:rPr>
          <w:sz w:val="28"/>
          <w:szCs w:val="28"/>
        </w:rPr>
        <w:t>Рекультивационные</w:t>
      </w:r>
      <w:proofErr w:type="spellEnd"/>
      <w:r w:rsidRPr="00ED70DB">
        <w:rPr>
          <w:sz w:val="28"/>
          <w:szCs w:val="28"/>
        </w:rPr>
        <w:t xml:space="preserve"> работы технического этапа проходят с использованием техники, при применении </w:t>
      </w:r>
      <w:r w:rsidRPr="00ED70DB">
        <w:rPr>
          <w:sz w:val="28"/>
          <w:szCs w:val="28"/>
          <w:lang w:val="ru-RU"/>
        </w:rPr>
        <w:t xml:space="preserve">техники </w:t>
      </w:r>
      <w:r w:rsidRPr="00ED70DB">
        <w:rPr>
          <w:sz w:val="28"/>
          <w:szCs w:val="28"/>
        </w:rPr>
        <w:t>следует руководствоваться СНиП 12-03-2001</w:t>
      </w:r>
      <w:r w:rsidRPr="00ED70DB">
        <w:rPr>
          <w:sz w:val="28"/>
          <w:szCs w:val="28"/>
          <w:lang w:val="ru-RU"/>
        </w:rPr>
        <w:t xml:space="preserve"> "Безопасность труда в строительстве. Часть 1. Общие требования"</w:t>
      </w:r>
      <w:r w:rsidRPr="00ED70DB">
        <w:rPr>
          <w:sz w:val="28"/>
          <w:szCs w:val="28"/>
        </w:rPr>
        <w:t>, СНиП</w:t>
      </w:r>
      <w:r w:rsidRPr="00ED70DB">
        <w:rPr>
          <w:sz w:val="28"/>
          <w:szCs w:val="28"/>
          <w:lang w:val="ru-RU"/>
        </w:rPr>
        <w:t xml:space="preserve"> </w:t>
      </w:r>
      <w:r w:rsidRPr="00ED70DB">
        <w:rPr>
          <w:sz w:val="28"/>
          <w:szCs w:val="28"/>
        </w:rPr>
        <w:t>12-04-2002</w:t>
      </w:r>
      <w:r w:rsidRPr="00ED70DB">
        <w:rPr>
          <w:sz w:val="28"/>
          <w:szCs w:val="28"/>
          <w:lang w:val="ru-RU"/>
        </w:rPr>
        <w:t xml:space="preserve"> "Безопасность труда в строительстве. Часть 2. Строительное производство"</w:t>
      </w:r>
      <w:r w:rsidRPr="00ED70DB">
        <w:rPr>
          <w:sz w:val="28"/>
          <w:szCs w:val="28"/>
        </w:rPr>
        <w:t xml:space="preserve"> и руководством по эксплуатации машин, выдаваемыми предприятиями изготовителями.</w:t>
      </w:r>
    </w:p>
    <w:p w:rsidR="00180138" w:rsidRPr="00ED70DB" w:rsidRDefault="00180138" w:rsidP="00180138">
      <w:pPr>
        <w:pStyle w:val="1a"/>
        <w:spacing w:line="240" w:lineRule="auto"/>
        <w:ind w:firstLine="720"/>
        <w:rPr>
          <w:sz w:val="28"/>
          <w:szCs w:val="28"/>
        </w:rPr>
      </w:pPr>
      <w:r w:rsidRPr="00ED70DB">
        <w:rPr>
          <w:sz w:val="28"/>
          <w:szCs w:val="28"/>
        </w:rPr>
        <w:t xml:space="preserve">При эксплуатации техники на рекультивации нарушенных земель необходим контроль за заправкой техники горюче-смазочными материалами (далее – ГСМ). Во избежание </w:t>
      </w:r>
      <w:proofErr w:type="spellStart"/>
      <w:r w:rsidRPr="00ED70DB">
        <w:rPr>
          <w:sz w:val="28"/>
          <w:szCs w:val="28"/>
        </w:rPr>
        <w:t>замазучивания</w:t>
      </w:r>
      <w:proofErr w:type="spellEnd"/>
      <w:r w:rsidRPr="00ED70DB">
        <w:rPr>
          <w:sz w:val="28"/>
          <w:szCs w:val="28"/>
        </w:rPr>
        <w:t xml:space="preserve"> почвенного покрова заправка осуществляется автозаправщиком. Используется автозаправщик только при наличии раздаточных шлангов с пистолетами – </w:t>
      </w:r>
      <w:r w:rsidRPr="00ED70DB">
        <w:rPr>
          <w:sz w:val="28"/>
          <w:szCs w:val="28"/>
        </w:rPr>
        <w:lastRenderedPageBreak/>
        <w:t xml:space="preserve">наконечниками. Для предотвращения попадания ГСМ в почву при заправке техники предусмотрено использование поддонов и временных </w:t>
      </w:r>
      <w:r w:rsidRPr="00ED70DB">
        <w:rPr>
          <w:sz w:val="28"/>
          <w:szCs w:val="28"/>
          <w:lang w:val="ru-RU"/>
        </w:rPr>
        <w:t>е</w:t>
      </w:r>
      <w:proofErr w:type="spellStart"/>
      <w:r w:rsidRPr="00ED70DB">
        <w:rPr>
          <w:sz w:val="28"/>
          <w:szCs w:val="28"/>
        </w:rPr>
        <w:t>мкостей</w:t>
      </w:r>
      <w:proofErr w:type="spellEnd"/>
      <w:r w:rsidRPr="00ED70DB">
        <w:rPr>
          <w:sz w:val="28"/>
          <w:szCs w:val="28"/>
        </w:rPr>
        <w:t xml:space="preserve"> для сбора пролитых и отработанных нефтепродуктов. Отработанные нефтепродукты вывозятся </w:t>
      </w:r>
      <w:r w:rsidRPr="00ED70DB">
        <w:rPr>
          <w:sz w:val="28"/>
          <w:szCs w:val="28"/>
          <w:lang w:val="ru-RU"/>
        </w:rPr>
        <w:br/>
      </w:r>
      <w:r w:rsidRPr="00ED70DB">
        <w:rPr>
          <w:sz w:val="28"/>
          <w:szCs w:val="28"/>
        </w:rPr>
        <w:t>для централизованной сдачи на регенерацию на базовое предприятие.</w:t>
      </w:r>
    </w:p>
    <w:p w:rsidR="00180138" w:rsidRPr="00ED70DB" w:rsidRDefault="00180138" w:rsidP="00180138">
      <w:pPr>
        <w:pStyle w:val="1a"/>
        <w:spacing w:line="240" w:lineRule="auto"/>
        <w:ind w:firstLine="720"/>
        <w:rPr>
          <w:sz w:val="28"/>
          <w:szCs w:val="28"/>
        </w:rPr>
      </w:pPr>
      <w:r w:rsidRPr="00ED70DB">
        <w:rPr>
          <w:sz w:val="28"/>
          <w:szCs w:val="28"/>
        </w:rPr>
        <w:t>Во избежание нерегламентированного нарушения почвенно-растительного покрова должно проводиться:</w:t>
      </w:r>
    </w:p>
    <w:p w:rsidR="00180138" w:rsidRPr="00ED70DB" w:rsidRDefault="00180138" w:rsidP="00180138">
      <w:pPr>
        <w:pStyle w:val="1a"/>
        <w:spacing w:line="240" w:lineRule="auto"/>
        <w:ind w:firstLine="720"/>
        <w:rPr>
          <w:sz w:val="28"/>
          <w:szCs w:val="28"/>
        </w:rPr>
      </w:pPr>
      <w:r w:rsidRPr="00ED70DB">
        <w:rPr>
          <w:sz w:val="28"/>
          <w:szCs w:val="28"/>
        </w:rPr>
        <w:t>строительство линейных сооружений и отсыпка основания площадочных сооружений строго в границах отводимых земельных участков;</w:t>
      </w:r>
    </w:p>
    <w:p w:rsidR="00180138" w:rsidRPr="00ED70DB" w:rsidRDefault="00180138" w:rsidP="00180138">
      <w:pPr>
        <w:pStyle w:val="1a"/>
        <w:spacing w:line="240" w:lineRule="auto"/>
        <w:ind w:firstLine="720"/>
        <w:rPr>
          <w:sz w:val="28"/>
          <w:szCs w:val="28"/>
        </w:rPr>
      </w:pPr>
      <w:r w:rsidRPr="00ED70DB">
        <w:rPr>
          <w:sz w:val="28"/>
          <w:szCs w:val="28"/>
        </w:rPr>
        <w:t>минеральные удобрения при длительном хранении должны находиться в специально оборудованных местах, поступают удобрения</w:t>
      </w:r>
      <w:r w:rsidRPr="00ED70DB">
        <w:rPr>
          <w:sz w:val="28"/>
          <w:szCs w:val="28"/>
          <w:lang w:val="ru-RU"/>
        </w:rPr>
        <w:t xml:space="preserve"> </w:t>
      </w:r>
      <w:r w:rsidRPr="00ED70DB">
        <w:rPr>
          <w:sz w:val="28"/>
          <w:szCs w:val="28"/>
        </w:rPr>
        <w:t>в полиэтиленовых мешках. Удобрение закупаются у оптовиков (имеющих сертификат) в расчете на полное их использование.</w:t>
      </w:r>
    </w:p>
    <w:p w:rsidR="00180138" w:rsidRPr="00ED70DB" w:rsidRDefault="00180138" w:rsidP="00180138">
      <w:pPr>
        <w:pStyle w:val="1a"/>
        <w:spacing w:line="240" w:lineRule="auto"/>
        <w:ind w:firstLine="720"/>
        <w:rPr>
          <w:sz w:val="28"/>
          <w:szCs w:val="28"/>
        </w:rPr>
      </w:pPr>
      <w:r w:rsidRPr="00ED70DB">
        <w:rPr>
          <w:sz w:val="28"/>
          <w:szCs w:val="28"/>
        </w:rPr>
        <w:t>После окончания строительных работ необходимо произвести уборку строительного мусора, оставшегос</w:t>
      </w:r>
      <w:r w:rsidR="007433DB" w:rsidRPr="00ED70DB">
        <w:rPr>
          <w:sz w:val="28"/>
          <w:szCs w:val="28"/>
        </w:rPr>
        <w:t>я после строительства и вывезти</w:t>
      </w:r>
      <w:r w:rsidRPr="00ED70DB">
        <w:rPr>
          <w:sz w:val="28"/>
          <w:szCs w:val="28"/>
          <w:lang w:val="ru-RU"/>
        </w:rPr>
        <w:t xml:space="preserve"> мусор </w:t>
      </w:r>
      <w:r w:rsidRPr="00ED70DB">
        <w:rPr>
          <w:sz w:val="28"/>
          <w:szCs w:val="28"/>
        </w:rPr>
        <w:t>на полигон промышленных отходов. Все работы по очистке территории выполняются сразу после прохождения строительного потока, с максимальным сохранением почвенно-растительного покрова.</w:t>
      </w:r>
    </w:p>
    <w:p w:rsidR="00180138" w:rsidRPr="00ED70DB" w:rsidRDefault="00180138" w:rsidP="00180138">
      <w:pPr>
        <w:pStyle w:val="1a"/>
        <w:spacing w:line="240" w:lineRule="auto"/>
        <w:ind w:firstLine="720"/>
        <w:rPr>
          <w:sz w:val="28"/>
          <w:szCs w:val="28"/>
        </w:rPr>
      </w:pPr>
      <w:r w:rsidRPr="00ED70DB">
        <w:rPr>
          <w:sz w:val="28"/>
          <w:szCs w:val="28"/>
        </w:rPr>
        <w:t xml:space="preserve">Выполнение всех организационно-профилактических мероприятий позволит максимально предупредить, а в ряде случаев и полностью исключить нарушение почвенно-растительного покрова. </w:t>
      </w:r>
    </w:p>
    <w:p w:rsidR="00180138" w:rsidRPr="00ED70DB" w:rsidRDefault="00180138" w:rsidP="00180138">
      <w:pPr>
        <w:pStyle w:val="1a"/>
        <w:spacing w:line="240" w:lineRule="auto"/>
        <w:ind w:firstLine="720"/>
        <w:rPr>
          <w:sz w:val="28"/>
          <w:szCs w:val="28"/>
        </w:rPr>
      </w:pPr>
      <w:r w:rsidRPr="00ED70DB">
        <w:rPr>
          <w:sz w:val="28"/>
          <w:szCs w:val="28"/>
        </w:rPr>
        <w:t>Воздействие объектов проектирования на атмосферный воздух в период строительства.</w:t>
      </w:r>
    </w:p>
    <w:p w:rsidR="00180138" w:rsidRPr="00ED70DB" w:rsidRDefault="00180138" w:rsidP="00180138">
      <w:pPr>
        <w:pStyle w:val="1a"/>
        <w:spacing w:line="240" w:lineRule="auto"/>
        <w:ind w:firstLine="720"/>
        <w:rPr>
          <w:sz w:val="28"/>
          <w:szCs w:val="28"/>
        </w:rPr>
      </w:pPr>
      <w:r w:rsidRPr="00ED70DB">
        <w:rPr>
          <w:sz w:val="28"/>
          <w:szCs w:val="28"/>
        </w:rPr>
        <w:t>После реконструкции проектируемого объекта дополнительного воздействия на атмосферный воздух в</w:t>
      </w:r>
      <w:r w:rsidR="007433DB" w:rsidRPr="00ED70DB">
        <w:rPr>
          <w:sz w:val="28"/>
          <w:szCs w:val="28"/>
        </w:rPr>
        <w:t xml:space="preserve"> части выбросов вредных веществ</w:t>
      </w:r>
      <w:r w:rsidRPr="00ED70DB">
        <w:rPr>
          <w:sz w:val="28"/>
          <w:szCs w:val="28"/>
          <w:lang w:val="ru-RU"/>
        </w:rPr>
        <w:t xml:space="preserve"> </w:t>
      </w:r>
      <w:r w:rsidRPr="00ED70DB">
        <w:rPr>
          <w:sz w:val="28"/>
          <w:szCs w:val="28"/>
        </w:rPr>
        <w:t xml:space="preserve">в атмосферу оказано не будет. </w:t>
      </w:r>
    </w:p>
    <w:p w:rsidR="00180138" w:rsidRPr="00ED70DB" w:rsidRDefault="00180138" w:rsidP="00180138">
      <w:pPr>
        <w:pStyle w:val="1a"/>
        <w:spacing w:line="240" w:lineRule="auto"/>
        <w:ind w:firstLine="720"/>
        <w:rPr>
          <w:sz w:val="28"/>
          <w:szCs w:val="28"/>
        </w:rPr>
      </w:pPr>
      <w:r w:rsidRPr="00ED70DB">
        <w:rPr>
          <w:sz w:val="28"/>
          <w:szCs w:val="28"/>
        </w:rPr>
        <w:t>Строительно-монтажные работы производятся с соблюдением оптимальных сроков их выполнения, в связи с чем, выбросы загрязняющих веществ будут сведены к минимуму. Специальных мероприятий на период реконструкции объекта по охране атмосферного воздуха не предусматривается.</w:t>
      </w:r>
    </w:p>
    <w:p w:rsidR="00180138" w:rsidRPr="00ED70DB" w:rsidRDefault="00180138" w:rsidP="00180138">
      <w:pPr>
        <w:pStyle w:val="1a"/>
        <w:spacing w:line="240" w:lineRule="auto"/>
        <w:ind w:firstLine="720"/>
        <w:rPr>
          <w:sz w:val="28"/>
          <w:szCs w:val="28"/>
        </w:rPr>
      </w:pPr>
      <w:r w:rsidRPr="00ED70DB">
        <w:rPr>
          <w:sz w:val="28"/>
          <w:szCs w:val="28"/>
        </w:rPr>
        <w:t>Воздействие объектов строительства на растительность.</w:t>
      </w:r>
    </w:p>
    <w:p w:rsidR="00180138" w:rsidRPr="00ED70DB" w:rsidRDefault="00180138" w:rsidP="00180138">
      <w:pPr>
        <w:pStyle w:val="1a"/>
        <w:spacing w:line="240" w:lineRule="auto"/>
        <w:ind w:firstLine="720"/>
        <w:rPr>
          <w:sz w:val="28"/>
          <w:szCs w:val="28"/>
        </w:rPr>
      </w:pPr>
      <w:r w:rsidRPr="00ED70DB">
        <w:rPr>
          <w:sz w:val="28"/>
          <w:szCs w:val="28"/>
        </w:rPr>
        <w:t xml:space="preserve">Основными факторами </w:t>
      </w:r>
      <w:r w:rsidR="007433DB" w:rsidRPr="00ED70DB">
        <w:rPr>
          <w:sz w:val="28"/>
          <w:szCs w:val="28"/>
        </w:rPr>
        <w:t>влияния намечаемой деятельности</w:t>
      </w:r>
      <w:r w:rsidRPr="00ED70DB">
        <w:rPr>
          <w:sz w:val="28"/>
          <w:szCs w:val="28"/>
          <w:lang w:val="ru-RU"/>
        </w:rPr>
        <w:t xml:space="preserve"> </w:t>
      </w:r>
      <w:r w:rsidRPr="00ED70DB">
        <w:rPr>
          <w:sz w:val="28"/>
          <w:szCs w:val="28"/>
        </w:rPr>
        <w:t>на растительность в периоды строительства объекта являются:</w:t>
      </w:r>
    </w:p>
    <w:p w:rsidR="00180138" w:rsidRPr="00ED70DB" w:rsidRDefault="00180138" w:rsidP="00180138">
      <w:pPr>
        <w:pStyle w:val="1a"/>
        <w:spacing w:line="240" w:lineRule="auto"/>
        <w:ind w:firstLine="720"/>
        <w:rPr>
          <w:sz w:val="28"/>
          <w:szCs w:val="28"/>
        </w:rPr>
      </w:pPr>
      <w:r w:rsidRPr="00ED70DB">
        <w:rPr>
          <w:sz w:val="28"/>
          <w:szCs w:val="28"/>
        </w:rPr>
        <w:t>прямое уничтожение растительности при от</w:t>
      </w:r>
      <w:r w:rsidR="007433DB" w:rsidRPr="00ED70DB">
        <w:rPr>
          <w:sz w:val="28"/>
          <w:szCs w:val="28"/>
        </w:rPr>
        <w:t>чуждении территории</w:t>
      </w:r>
      <w:r w:rsidRPr="00ED70DB">
        <w:rPr>
          <w:sz w:val="28"/>
          <w:szCs w:val="28"/>
          <w:lang w:val="ru-RU"/>
        </w:rPr>
        <w:t xml:space="preserve"> </w:t>
      </w:r>
      <w:r w:rsidRPr="00ED70DB">
        <w:rPr>
          <w:sz w:val="28"/>
          <w:szCs w:val="28"/>
        </w:rPr>
        <w:t>под проектируемый комплекс, прокладке коммуникаций и работе строительной техники;</w:t>
      </w:r>
    </w:p>
    <w:p w:rsidR="00180138" w:rsidRPr="00ED70DB" w:rsidRDefault="00180138" w:rsidP="00180138">
      <w:pPr>
        <w:pStyle w:val="1a"/>
        <w:spacing w:line="240" w:lineRule="auto"/>
        <w:ind w:firstLine="720"/>
        <w:rPr>
          <w:sz w:val="28"/>
          <w:szCs w:val="28"/>
        </w:rPr>
      </w:pPr>
      <w:r w:rsidRPr="00ED70DB">
        <w:rPr>
          <w:sz w:val="28"/>
          <w:szCs w:val="28"/>
        </w:rPr>
        <w:t>обеднение видового состава растительности;</w:t>
      </w:r>
    </w:p>
    <w:p w:rsidR="00180138" w:rsidRPr="00ED70DB" w:rsidRDefault="00180138" w:rsidP="00180138">
      <w:pPr>
        <w:pStyle w:val="1a"/>
        <w:spacing w:line="240" w:lineRule="auto"/>
        <w:ind w:firstLine="720"/>
        <w:rPr>
          <w:sz w:val="28"/>
          <w:szCs w:val="28"/>
        </w:rPr>
      </w:pPr>
      <w:r w:rsidRPr="00ED70DB">
        <w:rPr>
          <w:sz w:val="28"/>
          <w:szCs w:val="28"/>
        </w:rPr>
        <w:lastRenderedPageBreak/>
        <w:t>загрязнение воздушного бассейна в результате поступления в него выхлопных газов автомобильного тр</w:t>
      </w:r>
      <w:r w:rsidR="007433DB" w:rsidRPr="00ED70DB">
        <w:rPr>
          <w:sz w:val="28"/>
          <w:szCs w:val="28"/>
        </w:rPr>
        <w:t>анспорта, выбросов газообразных</w:t>
      </w:r>
      <w:r w:rsidRPr="00ED70DB">
        <w:rPr>
          <w:sz w:val="28"/>
          <w:szCs w:val="28"/>
          <w:lang w:val="ru-RU"/>
        </w:rPr>
        <w:t xml:space="preserve"> </w:t>
      </w:r>
      <w:r w:rsidRPr="00ED70DB">
        <w:rPr>
          <w:sz w:val="28"/>
          <w:szCs w:val="28"/>
        </w:rPr>
        <w:t>и твердых веществ;</w:t>
      </w:r>
    </w:p>
    <w:p w:rsidR="00180138" w:rsidRPr="00ED70DB" w:rsidRDefault="00180138" w:rsidP="00180138">
      <w:pPr>
        <w:pStyle w:val="1a"/>
        <w:spacing w:line="240" w:lineRule="auto"/>
        <w:ind w:firstLine="720"/>
        <w:rPr>
          <w:sz w:val="28"/>
          <w:szCs w:val="28"/>
        </w:rPr>
      </w:pPr>
      <w:r w:rsidRPr="00ED70DB">
        <w:rPr>
          <w:sz w:val="28"/>
          <w:szCs w:val="28"/>
        </w:rPr>
        <w:t>изменение гидрологичес</w:t>
      </w:r>
      <w:r w:rsidR="007433DB" w:rsidRPr="00ED70DB">
        <w:rPr>
          <w:sz w:val="28"/>
          <w:szCs w:val="28"/>
        </w:rPr>
        <w:t>кого режима участков территории</w:t>
      </w:r>
      <w:r w:rsidRPr="00ED70DB">
        <w:rPr>
          <w:sz w:val="28"/>
          <w:szCs w:val="28"/>
          <w:lang w:val="ru-RU"/>
        </w:rPr>
        <w:t xml:space="preserve"> </w:t>
      </w:r>
      <w:r w:rsidRPr="00ED70DB">
        <w:rPr>
          <w:sz w:val="28"/>
          <w:szCs w:val="28"/>
        </w:rPr>
        <w:t>при проведении работ;</w:t>
      </w:r>
    </w:p>
    <w:p w:rsidR="00180138" w:rsidRPr="00ED70DB" w:rsidRDefault="00180138" w:rsidP="00180138">
      <w:pPr>
        <w:pStyle w:val="1a"/>
        <w:spacing w:line="240" w:lineRule="auto"/>
        <w:ind w:firstLine="720"/>
        <w:rPr>
          <w:sz w:val="28"/>
          <w:szCs w:val="28"/>
        </w:rPr>
      </w:pPr>
      <w:r w:rsidRPr="00ED70DB">
        <w:rPr>
          <w:sz w:val="28"/>
          <w:szCs w:val="28"/>
        </w:rPr>
        <w:t>влияние фактора рекреации и возможных эрозионных процессов.</w:t>
      </w:r>
    </w:p>
    <w:p w:rsidR="00180138" w:rsidRPr="00ED70DB" w:rsidRDefault="00180138" w:rsidP="00180138">
      <w:pPr>
        <w:pStyle w:val="1a"/>
        <w:spacing w:line="240" w:lineRule="auto"/>
        <w:ind w:firstLine="720"/>
        <w:rPr>
          <w:sz w:val="28"/>
          <w:szCs w:val="28"/>
        </w:rPr>
      </w:pPr>
      <w:r w:rsidRPr="00ED70DB">
        <w:rPr>
          <w:sz w:val="28"/>
          <w:szCs w:val="28"/>
        </w:rPr>
        <w:t>Прямое воздействие на растительность при проведении строительных работ будет ограничено периодом строительства и территорией проектирования.</w:t>
      </w:r>
    </w:p>
    <w:p w:rsidR="00180138" w:rsidRPr="00ED70DB" w:rsidRDefault="00180138" w:rsidP="00180138">
      <w:pPr>
        <w:pStyle w:val="1a"/>
        <w:spacing w:line="240" w:lineRule="auto"/>
        <w:ind w:firstLine="720"/>
        <w:rPr>
          <w:sz w:val="28"/>
          <w:szCs w:val="28"/>
        </w:rPr>
      </w:pPr>
      <w:r w:rsidRPr="00ED70DB">
        <w:rPr>
          <w:sz w:val="28"/>
          <w:szCs w:val="28"/>
        </w:rPr>
        <w:t>Ниже приводится более подробное описание возможных негативных воздействий и путей их уменьшения.</w:t>
      </w:r>
    </w:p>
    <w:p w:rsidR="00180138" w:rsidRPr="00ED70DB" w:rsidRDefault="00180138" w:rsidP="00180138">
      <w:pPr>
        <w:pStyle w:val="1a"/>
        <w:spacing w:line="240" w:lineRule="auto"/>
        <w:ind w:firstLine="720"/>
        <w:rPr>
          <w:sz w:val="28"/>
          <w:szCs w:val="28"/>
        </w:rPr>
      </w:pPr>
      <w:r w:rsidRPr="00ED70DB">
        <w:rPr>
          <w:sz w:val="28"/>
          <w:szCs w:val="28"/>
        </w:rPr>
        <w:t>Уничтожение естественных растительных сообществ.</w:t>
      </w:r>
    </w:p>
    <w:p w:rsidR="00180138" w:rsidRPr="00ED70DB" w:rsidRDefault="00180138" w:rsidP="00180138">
      <w:pPr>
        <w:pStyle w:val="1a"/>
        <w:spacing w:line="240" w:lineRule="auto"/>
        <w:ind w:firstLine="720"/>
        <w:rPr>
          <w:sz w:val="28"/>
          <w:szCs w:val="28"/>
        </w:rPr>
      </w:pPr>
      <w:r w:rsidRPr="00ED70DB">
        <w:rPr>
          <w:sz w:val="28"/>
          <w:szCs w:val="28"/>
        </w:rPr>
        <w:t xml:space="preserve">В период строительства будет происходить прямое уничтожение древесно-кустарниковой и травянистой растительности на проектируемом участке и частичное снятие, и уплотнение почвенного слоя. Это воздействие представляет собой основной негативный фактор при строительстве и эксплуатации объекта. </w:t>
      </w:r>
    </w:p>
    <w:p w:rsidR="00180138" w:rsidRPr="00ED70DB" w:rsidRDefault="00180138" w:rsidP="00180138">
      <w:pPr>
        <w:pStyle w:val="1a"/>
        <w:spacing w:line="240" w:lineRule="auto"/>
        <w:ind w:firstLine="720"/>
        <w:rPr>
          <w:sz w:val="28"/>
          <w:szCs w:val="28"/>
        </w:rPr>
      </w:pPr>
      <w:r w:rsidRPr="00ED70DB">
        <w:rPr>
          <w:sz w:val="28"/>
          <w:szCs w:val="28"/>
        </w:rPr>
        <w:t xml:space="preserve">Обеднение видового состава растительности и ее </w:t>
      </w:r>
      <w:proofErr w:type="spellStart"/>
      <w:r w:rsidRPr="00ED70DB">
        <w:rPr>
          <w:sz w:val="28"/>
          <w:szCs w:val="28"/>
        </w:rPr>
        <w:t>рудерализация</w:t>
      </w:r>
      <w:proofErr w:type="spellEnd"/>
      <w:r w:rsidRPr="00ED70DB">
        <w:rPr>
          <w:sz w:val="28"/>
          <w:szCs w:val="28"/>
        </w:rPr>
        <w:t>.</w:t>
      </w:r>
    </w:p>
    <w:p w:rsidR="00180138" w:rsidRPr="00ED70DB" w:rsidRDefault="00180138" w:rsidP="00180138">
      <w:pPr>
        <w:pStyle w:val="1a"/>
        <w:spacing w:line="240" w:lineRule="auto"/>
        <w:ind w:firstLine="720"/>
        <w:rPr>
          <w:sz w:val="28"/>
          <w:szCs w:val="28"/>
        </w:rPr>
      </w:pPr>
      <w:proofErr w:type="spellStart"/>
      <w:r w:rsidRPr="00ED70DB">
        <w:rPr>
          <w:sz w:val="28"/>
          <w:szCs w:val="28"/>
        </w:rPr>
        <w:t>Рудерализация</w:t>
      </w:r>
      <w:proofErr w:type="spellEnd"/>
      <w:r w:rsidRPr="00ED70DB">
        <w:rPr>
          <w:sz w:val="28"/>
          <w:szCs w:val="28"/>
        </w:rPr>
        <w:t xml:space="preserve"> растительности территории вблизи объекта заключается в распространении сорных видов растений в ненарушенные сообщества. Этот процесс негативно скажется на распространении лесных и луговых видов, которые могут быть вытеснены с их естественных местообитаний.</w:t>
      </w:r>
    </w:p>
    <w:p w:rsidR="00180138" w:rsidRPr="00ED70DB" w:rsidRDefault="00180138" w:rsidP="00180138">
      <w:pPr>
        <w:pStyle w:val="1a"/>
        <w:spacing w:line="240" w:lineRule="auto"/>
        <w:ind w:firstLine="720"/>
        <w:rPr>
          <w:sz w:val="28"/>
          <w:szCs w:val="28"/>
        </w:rPr>
      </w:pPr>
      <w:r w:rsidRPr="00ED70DB">
        <w:rPr>
          <w:sz w:val="28"/>
          <w:szCs w:val="28"/>
        </w:rPr>
        <w:t>Нарушение водного режима.</w:t>
      </w:r>
    </w:p>
    <w:p w:rsidR="00180138" w:rsidRPr="00ED70DB" w:rsidRDefault="00180138" w:rsidP="00180138">
      <w:pPr>
        <w:pStyle w:val="1a"/>
        <w:spacing w:line="240" w:lineRule="auto"/>
        <w:ind w:firstLine="720"/>
        <w:rPr>
          <w:sz w:val="28"/>
          <w:szCs w:val="28"/>
        </w:rPr>
      </w:pPr>
      <w:r w:rsidRPr="00ED70DB">
        <w:rPr>
          <w:sz w:val="28"/>
          <w:szCs w:val="28"/>
        </w:rPr>
        <w:t>Водный режим растительнос</w:t>
      </w:r>
      <w:r w:rsidR="007433DB" w:rsidRPr="00ED70DB">
        <w:rPr>
          <w:sz w:val="28"/>
          <w:szCs w:val="28"/>
        </w:rPr>
        <w:t>ти, непосредственно примыкающей</w:t>
      </w:r>
      <w:r w:rsidRPr="00ED70DB">
        <w:rPr>
          <w:sz w:val="28"/>
          <w:szCs w:val="28"/>
          <w:lang w:val="ru-RU"/>
        </w:rPr>
        <w:t xml:space="preserve"> </w:t>
      </w:r>
      <w:r w:rsidRPr="00ED70DB">
        <w:rPr>
          <w:sz w:val="28"/>
          <w:szCs w:val="28"/>
        </w:rPr>
        <w:t xml:space="preserve">к территории объекта, будет изменяться при рытье траншей, дренажных канав и других возможных элементов. </w:t>
      </w:r>
    </w:p>
    <w:p w:rsidR="00180138" w:rsidRPr="00ED70DB" w:rsidRDefault="00180138" w:rsidP="00180138">
      <w:pPr>
        <w:pStyle w:val="1a"/>
        <w:spacing w:line="240" w:lineRule="auto"/>
        <w:ind w:firstLine="720"/>
        <w:rPr>
          <w:sz w:val="28"/>
          <w:szCs w:val="28"/>
        </w:rPr>
      </w:pPr>
      <w:r w:rsidRPr="00ED70DB">
        <w:rPr>
          <w:sz w:val="28"/>
          <w:szCs w:val="28"/>
        </w:rPr>
        <w:t>Нарушение растительного покрова в ходе эрозии почв.</w:t>
      </w:r>
    </w:p>
    <w:p w:rsidR="00180138" w:rsidRPr="00ED70DB" w:rsidRDefault="00180138" w:rsidP="00180138">
      <w:pPr>
        <w:pStyle w:val="1a"/>
        <w:spacing w:line="240" w:lineRule="auto"/>
        <w:ind w:firstLine="720"/>
        <w:rPr>
          <w:sz w:val="28"/>
          <w:szCs w:val="28"/>
        </w:rPr>
      </w:pPr>
      <w:r w:rsidRPr="00ED70DB">
        <w:rPr>
          <w:sz w:val="28"/>
          <w:szCs w:val="28"/>
        </w:rPr>
        <w:t>В результате строительства подъездных путей к месту строительства, прохождения по территории большегрузной техники снимается плодородный слой почвы. Это приводит к опасности возникновения эрозионных процессов и к ухудшению лесорастительных условий. Обнажаются неплодородные почвы и коренные породы, на которых с трудом происходит восстановление растительности. В условиях склонов и с достаточно большим уклоном до 60°. Почва становится весьма уязвима к эрозионным процессам.</w:t>
      </w:r>
    </w:p>
    <w:p w:rsidR="00180138" w:rsidRPr="00ED70DB" w:rsidRDefault="00180138" w:rsidP="00180138">
      <w:pPr>
        <w:pStyle w:val="1a"/>
        <w:spacing w:line="240" w:lineRule="auto"/>
        <w:ind w:firstLine="720"/>
        <w:rPr>
          <w:sz w:val="28"/>
          <w:szCs w:val="28"/>
        </w:rPr>
      </w:pPr>
      <w:r w:rsidRPr="00ED70DB">
        <w:rPr>
          <w:sz w:val="28"/>
          <w:szCs w:val="28"/>
        </w:rPr>
        <w:t>Воздействие объектов строительства на животный мир.</w:t>
      </w:r>
    </w:p>
    <w:p w:rsidR="00180138" w:rsidRPr="00ED70DB" w:rsidRDefault="00180138" w:rsidP="00180138">
      <w:pPr>
        <w:pStyle w:val="1a"/>
        <w:spacing w:line="240" w:lineRule="auto"/>
        <w:ind w:firstLine="720"/>
        <w:rPr>
          <w:sz w:val="28"/>
          <w:szCs w:val="28"/>
        </w:rPr>
      </w:pPr>
      <w:r w:rsidRPr="00ED70DB">
        <w:rPr>
          <w:sz w:val="28"/>
          <w:szCs w:val="28"/>
        </w:rPr>
        <w:t xml:space="preserve">При строительстве данного объекта будет происходить прямое уничтожение животных (почвенная фауна) в результате разработки грунта. Шум работающей техники (автомашины, экскаватор, бульдозер) будет дополнительно негативно воздействовать, в первую очередь на птиц, </w:t>
      </w:r>
      <w:r w:rsidRPr="00ED70DB">
        <w:rPr>
          <w:sz w:val="28"/>
          <w:szCs w:val="28"/>
        </w:rPr>
        <w:lastRenderedPageBreak/>
        <w:t>обитающих на данной территории. Таким образом, хотя и на ограниченной территории, но объект окажет негативное влияние на возможности пребывания различных видов на данном участке, а также усилит внутри – межвидовую конкуренцию.</w:t>
      </w:r>
    </w:p>
    <w:p w:rsidR="00180138" w:rsidRPr="00ED70DB" w:rsidRDefault="00180138" w:rsidP="00180138">
      <w:pPr>
        <w:pStyle w:val="1a"/>
        <w:spacing w:line="240" w:lineRule="auto"/>
        <w:ind w:firstLine="720"/>
        <w:rPr>
          <w:sz w:val="28"/>
          <w:szCs w:val="28"/>
        </w:rPr>
      </w:pPr>
      <w:r w:rsidRPr="00ED70DB">
        <w:rPr>
          <w:sz w:val="28"/>
          <w:szCs w:val="28"/>
        </w:rPr>
        <w:t xml:space="preserve">Поскольку строительные работы носят кратковременный </w:t>
      </w:r>
      <w:r w:rsidRPr="00ED70DB">
        <w:rPr>
          <w:sz w:val="28"/>
          <w:szCs w:val="28"/>
          <w:lang w:val="ru-RU"/>
        </w:rPr>
        <w:br/>
      </w:r>
      <w:r w:rsidRPr="00ED70DB">
        <w:rPr>
          <w:sz w:val="28"/>
          <w:szCs w:val="28"/>
        </w:rPr>
        <w:t xml:space="preserve">и локальный характер, к тому же будут выполняться на </w:t>
      </w:r>
      <w:proofErr w:type="spellStart"/>
      <w:r w:rsidRPr="00ED70DB">
        <w:rPr>
          <w:sz w:val="28"/>
          <w:szCs w:val="28"/>
        </w:rPr>
        <w:t>техногенно</w:t>
      </w:r>
      <w:proofErr w:type="spellEnd"/>
      <w:r w:rsidRPr="00ED70DB">
        <w:rPr>
          <w:sz w:val="28"/>
          <w:szCs w:val="28"/>
        </w:rPr>
        <w:t xml:space="preserve"> нарушенных землях, воздействие на окружающий животный мир будет не существенным.</w:t>
      </w:r>
    </w:p>
    <w:p w:rsidR="00180138" w:rsidRPr="00ED70DB" w:rsidRDefault="00180138" w:rsidP="00180138">
      <w:pPr>
        <w:pStyle w:val="1a"/>
        <w:spacing w:line="240" w:lineRule="auto"/>
        <w:ind w:firstLine="720"/>
        <w:rPr>
          <w:sz w:val="28"/>
          <w:szCs w:val="28"/>
        </w:rPr>
      </w:pPr>
      <w:r w:rsidRPr="00ED70DB">
        <w:rPr>
          <w:sz w:val="28"/>
          <w:szCs w:val="28"/>
        </w:rPr>
        <w:t>При эксплуатации объекта все факторы потенциального воздействия на окружающую среду и население находятся в пределах допустимых величин и не будут оказывать негативного влияния.</w:t>
      </w:r>
    </w:p>
    <w:p w:rsidR="00180138" w:rsidRPr="00ED70DB" w:rsidRDefault="00180138" w:rsidP="00180138">
      <w:pPr>
        <w:pStyle w:val="1a"/>
        <w:spacing w:line="240" w:lineRule="auto"/>
        <w:ind w:firstLine="720"/>
        <w:rPr>
          <w:sz w:val="28"/>
          <w:szCs w:val="28"/>
        </w:rPr>
      </w:pPr>
      <w:r w:rsidRPr="00ED70DB">
        <w:rPr>
          <w:sz w:val="28"/>
          <w:szCs w:val="28"/>
        </w:rPr>
        <w:t>Мероприятия по охране растительного и животного мира.</w:t>
      </w:r>
    </w:p>
    <w:p w:rsidR="00180138" w:rsidRPr="00ED70DB" w:rsidRDefault="00180138" w:rsidP="00180138">
      <w:pPr>
        <w:pStyle w:val="1a"/>
        <w:spacing w:line="240" w:lineRule="auto"/>
        <w:ind w:firstLine="720"/>
        <w:rPr>
          <w:sz w:val="28"/>
          <w:szCs w:val="28"/>
        </w:rPr>
      </w:pPr>
      <w:r w:rsidRPr="00ED70DB">
        <w:rPr>
          <w:sz w:val="28"/>
          <w:szCs w:val="28"/>
        </w:rPr>
        <w:t>В соответствии со ст</w:t>
      </w:r>
      <w:r w:rsidRPr="00ED70DB">
        <w:rPr>
          <w:sz w:val="28"/>
          <w:szCs w:val="28"/>
          <w:lang w:val="ru-RU"/>
        </w:rPr>
        <w:t>атьей</w:t>
      </w:r>
      <w:r w:rsidRPr="00ED70DB">
        <w:rPr>
          <w:sz w:val="28"/>
          <w:szCs w:val="28"/>
        </w:rPr>
        <w:t xml:space="preserve"> 28 Федерального закона от 24</w:t>
      </w:r>
      <w:r w:rsidR="007433DB" w:rsidRPr="00ED70DB">
        <w:rPr>
          <w:sz w:val="28"/>
          <w:szCs w:val="28"/>
          <w:lang w:val="ru-RU"/>
        </w:rPr>
        <w:t xml:space="preserve"> апреля</w:t>
      </w:r>
      <w:r w:rsidRPr="00ED70DB">
        <w:rPr>
          <w:sz w:val="28"/>
          <w:szCs w:val="28"/>
          <w:lang w:val="ru-RU"/>
        </w:rPr>
        <w:t xml:space="preserve"> </w:t>
      </w:r>
      <w:r w:rsidRPr="00ED70DB">
        <w:rPr>
          <w:sz w:val="28"/>
          <w:szCs w:val="28"/>
        </w:rPr>
        <w:t xml:space="preserve">1995 </w:t>
      </w:r>
      <w:r w:rsidRPr="00ED70DB">
        <w:rPr>
          <w:sz w:val="28"/>
          <w:szCs w:val="28"/>
          <w:lang w:val="ru-RU"/>
        </w:rPr>
        <w:t xml:space="preserve">года </w:t>
      </w:r>
      <w:r w:rsidRPr="00ED70DB">
        <w:rPr>
          <w:sz w:val="28"/>
          <w:szCs w:val="28"/>
        </w:rPr>
        <w:t xml:space="preserve">№ 52-ФЗ "О животном мире", необходимо предусмотреть мероприятия по предотвращению гибели объектов животного мира. </w:t>
      </w:r>
    </w:p>
    <w:p w:rsidR="00180138" w:rsidRPr="00ED70DB" w:rsidRDefault="00180138" w:rsidP="00180138">
      <w:pPr>
        <w:pStyle w:val="1a"/>
        <w:spacing w:line="240" w:lineRule="auto"/>
        <w:ind w:firstLine="720"/>
        <w:rPr>
          <w:sz w:val="28"/>
          <w:szCs w:val="28"/>
        </w:rPr>
      </w:pPr>
      <w:r w:rsidRPr="00ED70DB">
        <w:rPr>
          <w:sz w:val="28"/>
          <w:szCs w:val="28"/>
        </w:rPr>
        <w:t>Согласно главы VII Постановления Правительства Р</w:t>
      </w:r>
      <w:r w:rsidRPr="00ED70DB">
        <w:rPr>
          <w:sz w:val="28"/>
          <w:szCs w:val="28"/>
          <w:lang w:val="ru-RU"/>
        </w:rPr>
        <w:t xml:space="preserve">оссийской </w:t>
      </w:r>
      <w:r w:rsidRPr="00ED70DB">
        <w:rPr>
          <w:sz w:val="28"/>
          <w:szCs w:val="28"/>
        </w:rPr>
        <w:t>Ф</w:t>
      </w:r>
      <w:r w:rsidRPr="00ED70DB">
        <w:rPr>
          <w:sz w:val="28"/>
          <w:szCs w:val="28"/>
          <w:lang w:val="ru-RU"/>
        </w:rPr>
        <w:t>едерации</w:t>
      </w:r>
      <w:r w:rsidRPr="00ED70DB">
        <w:rPr>
          <w:sz w:val="28"/>
          <w:szCs w:val="28"/>
        </w:rPr>
        <w:t xml:space="preserve"> от 13</w:t>
      </w:r>
      <w:r w:rsidRPr="00ED70DB">
        <w:rPr>
          <w:sz w:val="28"/>
          <w:szCs w:val="28"/>
          <w:lang w:val="ru-RU"/>
        </w:rPr>
        <w:t xml:space="preserve"> августа </w:t>
      </w:r>
      <w:r w:rsidRPr="00ED70DB">
        <w:rPr>
          <w:sz w:val="28"/>
          <w:szCs w:val="28"/>
        </w:rPr>
        <w:t xml:space="preserve">1996 </w:t>
      </w:r>
      <w:r w:rsidRPr="00ED70DB">
        <w:rPr>
          <w:sz w:val="28"/>
          <w:szCs w:val="28"/>
          <w:lang w:val="ru-RU"/>
        </w:rPr>
        <w:t xml:space="preserve">года </w:t>
      </w:r>
      <w:r w:rsidRPr="00ED70DB">
        <w:rPr>
          <w:sz w:val="28"/>
          <w:szCs w:val="28"/>
        </w:rPr>
        <w:t>№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в целях предотвращения гибели объектов животного мира при проектировании, строительстве и эксплуатации линий связи и электропередачи необходимо выполнить следующие требования:</w:t>
      </w:r>
    </w:p>
    <w:p w:rsidR="00180138" w:rsidRPr="00ED70DB" w:rsidRDefault="00180138" w:rsidP="00180138">
      <w:pPr>
        <w:pStyle w:val="1a"/>
        <w:spacing w:line="240" w:lineRule="auto"/>
        <w:ind w:firstLine="720"/>
        <w:rPr>
          <w:sz w:val="28"/>
          <w:szCs w:val="28"/>
        </w:rPr>
      </w:pPr>
      <w:r w:rsidRPr="00ED70DB">
        <w:rPr>
          <w:sz w:val="28"/>
          <w:szCs w:val="28"/>
        </w:rPr>
        <w:t xml:space="preserve">предусматривать меры по предотвращению и сокращению риска гибели птиц в случае соприкосновения с </w:t>
      </w:r>
      <w:proofErr w:type="spellStart"/>
      <w:r w:rsidRPr="00ED70DB">
        <w:rPr>
          <w:sz w:val="28"/>
          <w:szCs w:val="28"/>
        </w:rPr>
        <w:t>токонесущими</w:t>
      </w:r>
      <w:proofErr w:type="spellEnd"/>
      <w:r w:rsidRPr="00ED70DB">
        <w:rPr>
          <w:sz w:val="28"/>
          <w:szCs w:val="28"/>
        </w:rPr>
        <w:t xml:space="preserve"> проводами на участках их прикрепления к конструкциям опор, а также</w:t>
      </w:r>
      <w:r w:rsidRPr="00ED70DB">
        <w:rPr>
          <w:sz w:val="28"/>
          <w:szCs w:val="28"/>
          <w:lang w:val="ru-RU"/>
        </w:rPr>
        <w:t xml:space="preserve"> </w:t>
      </w:r>
      <w:r w:rsidRPr="00ED70DB">
        <w:rPr>
          <w:sz w:val="28"/>
          <w:szCs w:val="28"/>
        </w:rPr>
        <w:t>при столкновении с проводами во время пролета;</w:t>
      </w:r>
    </w:p>
    <w:p w:rsidR="00180138" w:rsidRPr="00ED70DB" w:rsidRDefault="00180138" w:rsidP="00180138">
      <w:pPr>
        <w:pStyle w:val="1a"/>
        <w:spacing w:line="240" w:lineRule="auto"/>
        <w:ind w:firstLine="720"/>
        <w:rPr>
          <w:sz w:val="28"/>
          <w:szCs w:val="28"/>
        </w:rPr>
      </w:pPr>
      <w:r w:rsidRPr="00ED70DB">
        <w:rPr>
          <w:sz w:val="28"/>
          <w:szCs w:val="28"/>
        </w:rPr>
        <w:t xml:space="preserve">линии электропередачи, опоры и изоляторы должны оснащаться специальными </w:t>
      </w:r>
      <w:proofErr w:type="spellStart"/>
      <w:r w:rsidRPr="00ED70DB">
        <w:rPr>
          <w:sz w:val="28"/>
          <w:szCs w:val="28"/>
        </w:rPr>
        <w:t>птицезащитными</w:t>
      </w:r>
      <w:proofErr w:type="spellEnd"/>
      <w:r w:rsidRPr="00ED70DB">
        <w:rPr>
          <w:sz w:val="28"/>
          <w:szCs w:val="28"/>
        </w:rPr>
        <w:t xml:space="preserve"> устройствами, в том числе препятствующими птицам устраивать гнездовья в местах, допускающих прикосновение птиц к </w:t>
      </w:r>
      <w:proofErr w:type="spellStart"/>
      <w:r w:rsidRPr="00ED70DB">
        <w:rPr>
          <w:sz w:val="28"/>
          <w:szCs w:val="28"/>
        </w:rPr>
        <w:t>токонесущим</w:t>
      </w:r>
      <w:proofErr w:type="spellEnd"/>
      <w:r w:rsidRPr="00ED70DB">
        <w:rPr>
          <w:sz w:val="28"/>
          <w:szCs w:val="28"/>
        </w:rPr>
        <w:t xml:space="preserve"> проводам;</w:t>
      </w:r>
    </w:p>
    <w:p w:rsidR="00180138" w:rsidRPr="00ED70DB" w:rsidRDefault="00180138" w:rsidP="00180138">
      <w:pPr>
        <w:pStyle w:val="1a"/>
        <w:spacing w:line="240" w:lineRule="auto"/>
        <w:ind w:firstLine="720"/>
        <w:rPr>
          <w:sz w:val="28"/>
          <w:szCs w:val="28"/>
        </w:rPr>
      </w:pPr>
      <w:r w:rsidRPr="00ED70DB">
        <w:rPr>
          <w:sz w:val="28"/>
          <w:szCs w:val="28"/>
        </w:rPr>
        <w:t xml:space="preserve">запрещается использование в качестве специальных </w:t>
      </w:r>
      <w:proofErr w:type="spellStart"/>
      <w:r w:rsidRPr="00ED70DB">
        <w:rPr>
          <w:sz w:val="28"/>
          <w:szCs w:val="28"/>
        </w:rPr>
        <w:t>птицезащитных</w:t>
      </w:r>
      <w:proofErr w:type="spellEnd"/>
      <w:r w:rsidRPr="00ED70DB">
        <w:rPr>
          <w:sz w:val="28"/>
          <w:szCs w:val="28"/>
        </w:rPr>
        <w:t xml:space="preserve"> устройств неизолированных металлических конструкций;</w:t>
      </w:r>
    </w:p>
    <w:p w:rsidR="00180138" w:rsidRPr="00ED70DB" w:rsidRDefault="00180138" w:rsidP="00180138">
      <w:pPr>
        <w:pStyle w:val="1a"/>
        <w:spacing w:line="240" w:lineRule="auto"/>
        <w:ind w:firstLine="720"/>
        <w:rPr>
          <w:sz w:val="28"/>
          <w:szCs w:val="28"/>
        </w:rPr>
      </w:pPr>
      <w:r w:rsidRPr="00ED70DB">
        <w:rPr>
          <w:sz w:val="28"/>
          <w:szCs w:val="28"/>
        </w:rPr>
        <w:t xml:space="preserve">для предотвращения гибели объектов животного мира </w:t>
      </w:r>
      <w:r w:rsidRPr="00ED70DB">
        <w:rPr>
          <w:sz w:val="28"/>
          <w:szCs w:val="28"/>
          <w:lang w:val="ru-RU"/>
        </w:rPr>
        <w:br/>
      </w:r>
      <w:r w:rsidRPr="00ED70DB">
        <w:rPr>
          <w:sz w:val="28"/>
          <w:szCs w:val="28"/>
        </w:rPr>
        <w:t>от воздействия электромагнитного поля линий электропередачи вдоль этих линий устанавливаются санитарно-защитные полосы;</w:t>
      </w:r>
    </w:p>
    <w:p w:rsidR="00180138" w:rsidRPr="00ED70DB" w:rsidRDefault="00180138" w:rsidP="00180138">
      <w:pPr>
        <w:pStyle w:val="1a"/>
        <w:spacing w:line="240" w:lineRule="auto"/>
        <w:ind w:firstLine="720"/>
        <w:rPr>
          <w:sz w:val="28"/>
          <w:szCs w:val="28"/>
        </w:rPr>
      </w:pPr>
      <w:r w:rsidRPr="00ED70DB">
        <w:rPr>
          <w:sz w:val="28"/>
          <w:szCs w:val="28"/>
        </w:rPr>
        <w:t>запрещается превышение нормативов предельно допустимых уровней воздействия электромагнитных полей и иных вредных физических воздействий линий электропередачи на объекты животного мира;</w:t>
      </w:r>
    </w:p>
    <w:p w:rsidR="00180138" w:rsidRPr="00ED70DB" w:rsidRDefault="00180138" w:rsidP="00180138">
      <w:pPr>
        <w:pStyle w:val="1a"/>
        <w:spacing w:line="240" w:lineRule="auto"/>
        <w:ind w:firstLine="720"/>
        <w:rPr>
          <w:sz w:val="28"/>
          <w:szCs w:val="28"/>
        </w:rPr>
      </w:pPr>
      <w:r w:rsidRPr="00ED70DB">
        <w:rPr>
          <w:sz w:val="28"/>
          <w:szCs w:val="28"/>
        </w:rPr>
        <w:t xml:space="preserve">трансформаторные подстанции на линиях электропередачи, их узлы и работающие механизмы должны быть оснащены устройствами </w:t>
      </w:r>
      <w:r w:rsidRPr="00ED70DB">
        <w:rPr>
          <w:sz w:val="28"/>
          <w:szCs w:val="28"/>
        </w:rPr>
        <w:lastRenderedPageBreak/>
        <w:t>(изгородями, кожухами и другими), предотвращающими проникновение животных на территорию подстанции и попадание их в указанные узлы и механизмы;</w:t>
      </w:r>
    </w:p>
    <w:p w:rsidR="00180138" w:rsidRPr="00ED70DB" w:rsidRDefault="00180138" w:rsidP="00180138">
      <w:pPr>
        <w:pStyle w:val="1a"/>
        <w:spacing w:line="240" w:lineRule="auto"/>
        <w:ind w:firstLine="720"/>
        <w:rPr>
          <w:sz w:val="28"/>
          <w:szCs w:val="28"/>
        </w:rPr>
      </w:pPr>
      <w:r w:rsidRPr="00ED70DB">
        <w:rPr>
          <w:sz w:val="28"/>
          <w:szCs w:val="28"/>
        </w:rPr>
        <w:t>в местах массовой миграции пт</w:t>
      </w:r>
      <w:r w:rsidR="007433DB" w:rsidRPr="00ED70DB">
        <w:rPr>
          <w:sz w:val="28"/>
          <w:szCs w:val="28"/>
        </w:rPr>
        <w:t>иц для предотвращения их гибели</w:t>
      </w:r>
      <w:r w:rsidRPr="00ED70DB">
        <w:rPr>
          <w:sz w:val="28"/>
          <w:szCs w:val="28"/>
          <w:lang w:val="ru-RU"/>
        </w:rPr>
        <w:t xml:space="preserve"> </w:t>
      </w:r>
      <w:r w:rsidRPr="00ED70DB">
        <w:rPr>
          <w:sz w:val="28"/>
          <w:szCs w:val="28"/>
        </w:rPr>
        <w:t>от столкновения с линиями связи рекомендуется замена воздушной проводной системы связи на подземную кабельную или радиорелейную;</w:t>
      </w:r>
    </w:p>
    <w:p w:rsidR="00180138" w:rsidRPr="00ED70DB" w:rsidRDefault="00180138" w:rsidP="00180138">
      <w:pPr>
        <w:pStyle w:val="1a"/>
        <w:spacing w:line="240" w:lineRule="auto"/>
        <w:ind w:firstLine="720"/>
        <w:rPr>
          <w:sz w:val="28"/>
          <w:szCs w:val="28"/>
        </w:rPr>
      </w:pPr>
      <w:r w:rsidRPr="00ED70DB">
        <w:rPr>
          <w:sz w:val="28"/>
          <w:szCs w:val="28"/>
        </w:rPr>
        <w:t>запрещается расчистка про</w:t>
      </w:r>
      <w:r w:rsidR="007433DB" w:rsidRPr="00ED70DB">
        <w:rPr>
          <w:sz w:val="28"/>
          <w:szCs w:val="28"/>
        </w:rPr>
        <w:t>сек под линиями электропередачи</w:t>
      </w:r>
      <w:r w:rsidRPr="00ED70DB">
        <w:rPr>
          <w:sz w:val="28"/>
          <w:szCs w:val="28"/>
          <w:lang w:val="ru-RU"/>
        </w:rPr>
        <w:t xml:space="preserve"> </w:t>
      </w:r>
      <w:r w:rsidRPr="00ED70DB">
        <w:rPr>
          <w:sz w:val="28"/>
          <w:szCs w:val="28"/>
        </w:rPr>
        <w:t>от подроста древесно-кустарниковой растительности в период размножения животных.</w:t>
      </w:r>
    </w:p>
    <w:p w:rsidR="00BA41FF" w:rsidRPr="00ED70DB" w:rsidRDefault="00BA41FF" w:rsidP="00BA41FF">
      <w:pPr>
        <w:spacing w:line="240" w:lineRule="auto"/>
        <w:ind w:firstLine="709"/>
        <w:jc w:val="both"/>
        <w:rPr>
          <w:sz w:val="28"/>
          <w:szCs w:val="28"/>
        </w:rPr>
      </w:pPr>
      <w:r w:rsidRPr="00ED70DB">
        <w:rPr>
          <w:sz w:val="28"/>
          <w:szCs w:val="28"/>
        </w:rPr>
        <w:t xml:space="preserve">Объект частично расположен в границах особо охраняемой природной территории (далее – ООПТ) регионального значения «Река </w:t>
      </w:r>
      <w:proofErr w:type="spellStart"/>
      <w:r w:rsidRPr="00ED70DB">
        <w:rPr>
          <w:sz w:val="28"/>
          <w:szCs w:val="28"/>
        </w:rPr>
        <w:t>Тигода</w:t>
      </w:r>
      <w:proofErr w:type="spellEnd"/>
      <w:r w:rsidRPr="00ED70DB">
        <w:rPr>
          <w:sz w:val="28"/>
          <w:szCs w:val="28"/>
        </w:rPr>
        <w:t xml:space="preserve">», планируемой к созданию в соответствии со Схемой территориального планирования Ленинградской области в области организации, охраны и использования ООПТ регионального значения, утвержденной постановлением Правительства Ленинградской области от 10.04.2024 № 235 (далее – СТП ЛО в области ООПТ), в границах кварталов №№ 113, 114 и 116 (часть) </w:t>
      </w:r>
      <w:proofErr w:type="spellStart"/>
      <w:r w:rsidRPr="00ED70DB">
        <w:rPr>
          <w:sz w:val="28"/>
          <w:szCs w:val="28"/>
        </w:rPr>
        <w:t>Любанского</w:t>
      </w:r>
      <w:proofErr w:type="spellEnd"/>
      <w:r w:rsidRPr="00ED70DB">
        <w:rPr>
          <w:sz w:val="28"/>
          <w:szCs w:val="28"/>
        </w:rPr>
        <w:t xml:space="preserve"> участкового лесничества </w:t>
      </w:r>
      <w:proofErr w:type="spellStart"/>
      <w:r w:rsidRPr="00ED70DB">
        <w:rPr>
          <w:sz w:val="28"/>
          <w:szCs w:val="28"/>
        </w:rPr>
        <w:t>Любанского</w:t>
      </w:r>
      <w:proofErr w:type="spellEnd"/>
      <w:r w:rsidRPr="00ED70DB">
        <w:rPr>
          <w:sz w:val="28"/>
          <w:szCs w:val="28"/>
        </w:rPr>
        <w:t xml:space="preserve"> лесничества (далее – лесной участок), письмо Комитета природного ресурса от 28.04.2025 02-8617/2025.</w:t>
      </w:r>
    </w:p>
    <w:p w:rsidR="00A00794" w:rsidRPr="00ED70DB" w:rsidRDefault="00BA41FF" w:rsidP="00BA41FF">
      <w:pPr>
        <w:pStyle w:val="aff"/>
        <w:spacing w:line="240" w:lineRule="auto"/>
        <w:ind w:left="0" w:firstLine="720"/>
        <w:jc w:val="both"/>
        <w:rPr>
          <w:sz w:val="28"/>
          <w:szCs w:val="28"/>
        </w:rPr>
      </w:pPr>
      <w:r w:rsidRPr="00ED70DB">
        <w:rPr>
          <w:sz w:val="28"/>
          <w:szCs w:val="28"/>
        </w:rPr>
        <w:t xml:space="preserve">С учетом периферийного расположения лесного участка по отношению к границам планируемой к созданию ООПТ регионального значения «Река </w:t>
      </w:r>
      <w:proofErr w:type="spellStart"/>
      <w:r w:rsidRPr="00ED70DB">
        <w:rPr>
          <w:sz w:val="28"/>
          <w:szCs w:val="28"/>
        </w:rPr>
        <w:t>Тигода</w:t>
      </w:r>
      <w:proofErr w:type="spellEnd"/>
      <w:r w:rsidRPr="00ED70DB">
        <w:rPr>
          <w:sz w:val="28"/>
          <w:szCs w:val="28"/>
        </w:rPr>
        <w:t>», а также в отсутствии альтернативных вариантов размещения трассы по Объекту, намеченная хозяйственная деятельность по строительству и эксплуатации линейного Объекта не приведет к коренному преобразованию ландшафта делающим невозможным создание ООПТ в соответствии с заявленными целями и может быть осуществлена в его границах.</w:t>
      </w:r>
      <w:r w:rsidR="00A00794" w:rsidRPr="00ED70DB">
        <w:rPr>
          <w:sz w:val="28"/>
          <w:szCs w:val="28"/>
        </w:rPr>
        <w:br w:type="page"/>
      </w:r>
    </w:p>
    <w:p w:rsidR="00DD24EB" w:rsidRPr="00ED70DB" w:rsidRDefault="00180138" w:rsidP="00426009">
      <w:pPr>
        <w:pStyle w:val="16"/>
        <w:spacing w:before="0" w:beforeAutospacing="0" w:after="0" w:afterAutospacing="0" w:line="240" w:lineRule="auto"/>
        <w:ind w:firstLine="0"/>
        <w:jc w:val="center"/>
        <w:rPr>
          <w:b w:val="0"/>
        </w:rPr>
      </w:pPr>
      <w:bookmarkStart w:id="8" w:name="_Toc220505048"/>
      <w:r w:rsidRPr="00ED70DB">
        <w:rPr>
          <w:b w:val="0"/>
        </w:rPr>
        <w:lastRenderedPageBreak/>
        <w:t>9.</w:t>
      </w:r>
      <w:r w:rsidR="00151BD6" w:rsidRPr="00ED70DB">
        <w:rPr>
          <w:b w:val="0"/>
        </w:rPr>
        <w:t xml:space="preserve"> </w:t>
      </w:r>
      <w:r w:rsidR="003B6DFB" w:rsidRPr="00ED70DB">
        <w:rPr>
          <w:b w:val="0"/>
        </w:rPr>
        <w:t>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bookmarkEnd w:id="8"/>
    </w:p>
    <w:p w:rsidR="00180138" w:rsidRPr="00ED70DB" w:rsidRDefault="00180138" w:rsidP="00426009">
      <w:pPr>
        <w:pStyle w:val="1a"/>
        <w:spacing w:line="240" w:lineRule="auto"/>
        <w:ind w:firstLine="720"/>
        <w:rPr>
          <w:sz w:val="28"/>
          <w:szCs w:val="28"/>
        </w:rPr>
      </w:pPr>
    </w:p>
    <w:p w:rsidR="00F52497" w:rsidRPr="00ED70DB" w:rsidRDefault="00F52497" w:rsidP="00BF71E7">
      <w:pPr>
        <w:pStyle w:val="1a"/>
        <w:spacing w:line="240" w:lineRule="auto"/>
        <w:ind w:firstLine="720"/>
        <w:rPr>
          <w:sz w:val="28"/>
          <w:szCs w:val="28"/>
        </w:rPr>
      </w:pPr>
      <w:r w:rsidRPr="00ED70DB">
        <w:rPr>
          <w:sz w:val="28"/>
          <w:szCs w:val="28"/>
        </w:rPr>
        <w:t>В соответствии с постановлением правительства Российской Федерации</w:t>
      </w:r>
      <w:r w:rsidRPr="00ED70DB">
        <w:rPr>
          <w:sz w:val="28"/>
          <w:szCs w:val="28"/>
          <w:lang w:val="ru-RU"/>
        </w:rPr>
        <w:t xml:space="preserve"> </w:t>
      </w:r>
      <w:r w:rsidRPr="00ED70DB">
        <w:rPr>
          <w:sz w:val="28"/>
          <w:szCs w:val="28"/>
        </w:rPr>
        <w:t>от 27.04.2024 № 546 «Об утверждении Правил отнесения организ</w:t>
      </w:r>
      <w:r w:rsidR="00BF71E7" w:rsidRPr="00ED70DB">
        <w:rPr>
          <w:sz w:val="28"/>
          <w:szCs w:val="28"/>
        </w:rPr>
        <w:t>аций к категориям</w:t>
      </w:r>
      <w:r w:rsidR="00BF71E7" w:rsidRPr="00ED70DB">
        <w:rPr>
          <w:sz w:val="28"/>
          <w:szCs w:val="28"/>
          <w:lang w:val="ru-RU"/>
        </w:rPr>
        <w:t xml:space="preserve"> </w:t>
      </w:r>
      <w:r w:rsidRPr="00ED70DB">
        <w:rPr>
          <w:sz w:val="28"/>
          <w:szCs w:val="28"/>
        </w:rPr>
        <w:t>по гражданской обороне в зависимости от роли в экономике государства или</w:t>
      </w:r>
      <w:r w:rsidRPr="00ED70DB">
        <w:rPr>
          <w:sz w:val="28"/>
          <w:szCs w:val="28"/>
          <w:lang w:val="ru-RU"/>
        </w:rPr>
        <w:t xml:space="preserve"> </w:t>
      </w:r>
      <w:r w:rsidRPr="00ED70DB">
        <w:rPr>
          <w:sz w:val="28"/>
          <w:szCs w:val="28"/>
        </w:rPr>
        <w:t>влияния на безопасность населения», Приказом МЧС России от 28.11.2016 № 632</w:t>
      </w:r>
      <w:r w:rsidRPr="00ED70DB">
        <w:rPr>
          <w:sz w:val="28"/>
          <w:szCs w:val="28"/>
          <w:lang w:val="ru-RU"/>
        </w:rPr>
        <w:t xml:space="preserve"> </w:t>
      </w:r>
      <w:r w:rsidRPr="00ED70DB">
        <w:rPr>
          <w:sz w:val="28"/>
          <w:szCs w:val="28"/>
        </w:rPr>
        <w:t>«Об утверждении показателей для отнесения организаций к категориям по</w:t>
      </w:r>
      <w:r w:rsidRPr="00ED70DB">
        <w:rPr>
          <w:sz w:val="28"/>
          <w:szCs w:val="28"/>
          <w:lang w:val="ru-RU"/>
        </w:rPr>
        <w:t xml:space="preserve"> </w:t>
      </w:r>
      <w:r w:rsidRPr="00ED70DB">
        <w:rPr>
          <w:sz w:val="28"/>
          <w:szCs w:val="28"/>
        </w:rPr>
        <w:t>гражданской обороне» организация, эксплуатирующая проектируемый объект,</w:t>
      </w:r>
      <w:r w:rsidRPr="00ED70DB">
        <w:rPr>
          <w:sz w:val="28"/>
          <w:szCs w:val="28"/>
          <w:lang w:val="ru-RU"/>
        </w:rPr>
        <w:t xml:space="preserve"> </w:t>
      </w:r>
      <w:r w:rsidRPr="00ED70DB">
        <w:rPr>
          <w:sz w:val="28"/>
          <w:szCs w:val="28"/>
        </w:rPr>
        <w:t>подлежит отнесению к категории по гражданской обороне:</w:t>
      </w:r>
    </w:p>
    <w:p w:rsidR="00F52497" w:rsidRPr="00ED70DB" w:rsidRDefault="00F52497" w:rsidP="00F52497">
      <w:pPr>
        <w:pStyle w:val="1a"/>
        <w:spacing w:line="240" w:lineRule="auto"/>
        <w:ind w:firstLine="720"/>
        <w:rPr>
          <w:sz w:val="28"/>
          <w:szCs w:val="28"/>
        </w:rPr>
      </w:pPr>
      <w:r w:rsidRPr="00ED70DB">
        <w:rPr>
          <w:sz w:val="28"/>
          <w:szCs w:val="28"/>
        </w:rPr>
        <w:t>В случае отнесения организации к категории по гражданской обороне:</w:t>
      </w:r>
    </w:p>
    <w:p w:rsidR="00F52497" w:rsidRPr="00ED70DB" w:rsidRDefault="00F52497" w:rsidP="00F52497">
      <w:pPr>
        <w:pStyle w:val="1a"/>
        <w:numPr>
          <w:ilvl w:val="0"/>
          <w:numId w:val="34"/>
        </w:numPr>
        <w:spacing w:line="240" w:lineRule="auto"/>
        <w:ind w:left="0" w:firstLine="720"/>
        <w:rPr>
          <w:sz w:val="28"/>
          <w:szCs w:val="28"/>
        </w:rPr>
      </w:pPr>
      <w:r w:rsidRPr="00ED70DB">
        <w:rPr>
          <w:sz w:val="28"/>
          <w:szCs w:val="28"/>
        </w:rPr>
        <w:t>в соответствии с постановлением Правительства РФ от 29.11.1999 № 1309 «О</w:t>
      </w:r>
      <w:r w:rsidRPr="00ED70DB">
        <w:rPr>
          <w:sz w:val="28"/>
          <w:szCs w:val="28"/>
          <w:lang w:val="ru-RU"/>
        </w:rPr>
        <w:t xml:space="preserve"> </w:t>
      </w:r>
      <w:r w:rsidRPr="00ED70DB">
        <w:rPr>
          <w:sz w:val="28"/>
          <w:szCs w:val="28"/>
        </w:rPr>
        <w:t>порядке создания убежищ и иных объектов гражданской обороны» (с изменениями</w:t>
      </w:r>
      <w:r w:rsidRPr="00ED70DB">
        <w:rPr>
          <w:sz w:val="28"/>
          <w:szCs w:val="28"/>
          <w:lang w:val="ru-RU"/>
        </w:rPr>
        <w:t xml:space="preserve"> </w:t>
      </w:r>
      <w:r w:rsidRPr="00ED70DB">
        <w:rPr>
          <w:sz w:val="28"/>
          <w:szCs w:val="28"/>
        </w:rPr>
        <w:t>от 30.10.2019 №1391) предусмотреть защитные сооружения гражданской обороны</w:t>
      </w:r>
      <w:r w:rsidRPr="00ED70DB">
        <w:rPr>
          <w:sz w:val="28"/>
          <w:szCs w:val="28"/>
          <w:lang w:val="ru-RU"/>
        </w:rPr>
        <w:t xml:space="preserve"> </w:t>
      </w:r>
      <w:r w:rsidRPr="00ED70DB">
        <w:rPr>
          <w:sz w:val="28"/>
          <w:szCs w:val="28"/>
        </w:rPr>
        <w:t>для укрытия наибольшей работающей смены, с учетом требований СП</w:t>
      </w:r>
      <w:r w:rsidRPr="00ED70DB">
        <w:rPr>
          <w:sz w:val="28"/>
          <w:szCs w:val="28"/>
          <w:lang w:val="ru-RU"/>
        </w:rPr>
        <w:t xml:space="preserve"> </w:t>
      </w:r>
      <w:r w:rsidRPr="00ED70DB">
        <w:rPr>
          <w:sz w:val="28"/>
          <w:szCs w:val="28"/>
        </w:rPr>
        <w:t>88.13330.2022 «СНиП II-01-77* Защитные сооружения гражданской обороны»</w:t>
      </w:r>
      <w:r w:rsidRPr="00ED70DB">
        <w:rPr>
          <w:sz w:val="28"/>
          <w:szCs w:val="28"/>
          <w:lang w:val="ru-RU"/>
        </w:rPr>
        <w:t>;</w:t>
      </w:r>
    </w:p>
    <w:p w:rsidR="00F52497" w:rsidRPr="00ED70DB" w:rsidRDefault="00D96272" w:rsidP="00D96272">
      <w:pPr>
        <w:pStyle w:val="1a"/>
        <w:numPr>
          <w:ilvl w:val="0"/>
          <w:numId w:val="34"/>
        </w:numPr>
        <w:spacing w:line="240" w:lineRule="auto"/>
        <w:ind w:left="0" w:firstLine="720"/>
        <w:rPr>
          <w:sz w:val="28"/>
          <w:szCs w:val="28"/>
        </w:rPr>
      </w:pPr>
      <w:r w:rsidRPr="00ED70DB">
        <w:rPr>
          <w:sz w:val="28"/>
          <w:szCs w:val="28"/>
        </w:rPr>
        <w:t>решения по световой маскировке предусмотреть в соответствии с разделом</w:t>
      </w:r>
      <w:r w:rsidRPr="00ED70DB">
        <w:rPr>
          <w:sz w:val="28"/>
          <w:szCs w:val="28"/>
          <w:lang w:val="ru-RU"/>
        </w:rPr>
        <w:t xml:space="preserve"> </w:t>
      </w:r>
      <w:r w:rsidRPr="00ED70DB">
        <w:rPr>
          <w:sz w:val="28"/>
          <w:szCs w:val="28"/>
        </w:rPr>
        <w:t>10 СП 165.1325800.2014 «Инженерно-технические мероприятия по гражданской</w:t>
      </w:r>
      <w:r w:rsidRPr="00ED70DB">
        <w:rPr>
          <w:sz w:val="28"/>
          <w:szCs w:val="28"/>
          <w:lang w:val="ru-RU"/>
        </w:rPr>
        <w:t xml:space="preserve"> </w:t>
      </w:r>
      <w:r w:rsidRPr="00ED70DB">
        <w:rPr>
          <w:sz w:val="28"/>
          <w:szCs w:val="28"/>
        </w:rPr>
        <w:t>обороне», СП 264.1325800.2016 «Световая маскировка населенных пунктов и</w:t>
      </w:r>
      <w:r w:rsidRPr="00ED70DB">
        <w:rPr>
          <w:sz w:val="28"/>
          <w:szCs w:val="28"/>
          <w:lang w:val="ru-RU"/>
        </w:rPr>
        <w:t xml:space="preserve"> </w:t>
      </w:r>
      <w:r w:rsidRPr="00ED70DB">
        <w:rPr>
          <w:sz w:val="28"/>
          <w:szCs w:val="28"/>
        </w:rPr>
        <w:t>объектов народного хозяйства»</w:t>
      </w:r>
      <w:r w:rsidRPr="00ED70DB">
        <w:rPr>
          <w:sz w:val="28"/>
          <w:szCs w:val="28"/>
          <w:lang w:val="ru-RU"/>
        </w:rPr>
        <w:t>;</w:t>
      </w:r>
    </w:p>
    <w:p w:rsidR="00D96272" w:rsidRPr="00ED70DB" w:rsidRDefault="00D96272" w:rsidP="00D96272">
      <w:pPr>
        <w:pStyle w:val="1a"/>
        <w:numPr>
          <w:ilvl w:val="0"/>
          <w:numId w:val="34"/>
        </w:numPr>
        <w:spacing w:line="240" w:lineRule="auto"/>
        <w:ind w:left="0" w:firstLine="720"/>
        <w:rPr>
          <w:sz w:val="28"/>
          <w:szCs w:val="28"/>
        </w:rPr>
      </w:pPr>
      <w:r w:rsidRPr="00ED70DB">
        <w:rPr>
          <w:sz w:val="28"/>
          <w:szCs w:val="28"/>
        </w:rPr>
        <w:t>в соответствии с СП 165.1325800.2014 проектируемый объект попадает в</w:t>
      </w:r>
      <w:r w:rsidRPr="00ED70DB">
        <w:rPr>
          <w:sz w:val="28"/>
          <w:szCs w:val="28"/>
          <w:lang w:val="ru-RU"/>
        </w:rPr>
        <w:t xml:space="preserve"> </w:t>
      </w:r>
      <w:r w:rsidRPr="00ED70DB">
        <w:rPr>
          <w:sz w:val="28"/>
          <w:szCs w:val="28"/>
        </w:rPr>
        <w:t>зону возможных разрушений, границы зон возможных опасностей определить в</w:t>
      </w:r>
      <w:r w:rsidRPr="00ED70DB">
        <w:rPr>
          <w:sz w:val="28"/>
          <w:szCs w:val="28"/>
          <w:lang w:val="ru-RU"/>
        </w:rPr>
        <w:t xml:space="preserve"> </w:t>
      </w:r>
      <w:r w:rsidRPr="00ED70DB">
        <w:rPr>
          <w:sz w:val="28"/>
          <w:szCs w:val="28"/>
        </w:rPr>
        <w:t>соответствии с приложением А.</w:t>
      </w:r>
    </w:p>
    <w:p w:rsidR="003C5B80" w:rsidRPr="00ED70DB" w:rsidRDefault="003C5B80" w:rsidP="003C5B80">
      <w:pPr>
        <w:pStyle w:val="1a"/>
        <w:spacing w:line="240" w:lineRule="auto"/>
        <w:ind w:firstLine="720"/>
        <w:rPr>
          <w:sz w:val="28"/>
          <w:szCs w:val="28"/>
        </w:rPr>
      </w:pPr>
      <w:r w:rsidRPr="00ED70DB">
        <w:rPr>
          <w:sz w:val="28"/>
          <w:szCs w:val="28"/>
        </w:rPr>
        <w:t>Проектируемый объект, расположен на территории, не отнесенной к</w:t>
      </w:r>
      <w:r w:rsidRPr="00ED70DB">
        <w:rPr>
          <w:sz w:val="28"/>
          <w:szCs w:val="28"/>
          <w:lang w:val="ru-RU"/>
        </w:rPr>
        <w:t xml:space="preserve"> </w:t>
      </w:r>
      <w:r w:rsidRPr="00ED70DB">
        <w:rPr>
          <w:sz w:val="28"/>
          <w:szCs w:val="28"/>
        </w:rPr>
        <w:t>группе по гражданской обороне.</w:t>
      </w:r>
    </w:p>
    <w:p w:rsidR="003C5B80" w:rsidRPr="00ED70DB" w:rsidRDefault="003C5B80" w:rsidP="003C5B80">
      <w:pPr>
        <w:pStyle w:val="1a"/>
        <w:spacing w:line="240" w:lineRule="auto"/>
        <w:ind w:firstLine="720"/>
        <w:rPr>
          <w:sz w:val="28"/>
          <w:szCs w:val="28"/>
        </w:rPr>
      </w:pPr>
      <w:r w:rsidRPr="00ED70DB">
        <w:rPr>
          <w:sz w:val="28"/>
          <w:szCs w:val="28"/>
        </w:rPr>
        <w:t>Проектируемый объект в зону возможного химического заражения, в зону</w:t>
      </w:r>
      <w:r w:rsidRPr="00ED70DB">
        <w:rPr>
          <w:sz w:val="28"/>
          <w:szCs w:val="28"/>
          <w:lang w:val="ru-RU"/>
        </w:rPr>
        <w:t xml:space="preserve"> </w:t>
      </w:r>
      <w:r w:rsidRPr="00ED70DB">
        <w:rPr>
          <w:sz w:val="28"/>
          <w:szCs w:val="28"/>
        </w:rPr>
        <w:t>возможного радиоактивного загрязнения не попадает.</w:t>
      </w:r>
    </w:p>
    <w:p w:rsidR="003C5B80" w:rsidRPr="00ED70DB" w:rsidRDefault="003C5B80" w:rsidP="003C5B80">
      <w:pPr>
        <w:pStyle w:val="1a"/>
        <w:spacing w:line="240" w:lineRule="auto"/>
        <w:ind w:firstLine="720"/>
        <w:rPr>
          <w:sz w:val="28"/>
          <w:szCs w:val="28"/>
        </w:rPr>
      </w:pPr>
      <w:r w:rsidRPr="00ED70DB">
        <w:rPr>
          <w:sz w:val="28"/>
          <w:szCs w:val="28"/>
        </w:rPr>
        <w:t xml:space="preserve">При проектировании учесть требования раздела 6 </w:t>
      </w:r>
      <w:r w:rsidR="00A00794" w:rsidRPr="00ED70DB">
        <w:rPr>
          <w:sz w:val="28"/>
          <w:szCs w:val="28"/>
        </w:rPr>
        <w:br/>
      </w:r>
      <w:r w:rsidRPr="00ED70DB">
        <w:rPr>
          <w:sz w:val="28"/>
          <w:szCs w:val="28"/>
        </w:rPr>
        <w:t>СП 165.1325800.2014</w:t>
      </w:r>
      <w:r w:rsidRPr="00ED70DB">
        <w:rPr>
          <w:sz w:val="28"/>
          <w:szCs w:val="28"/>
          <w:lang w:val="ru-RU"/>
        </w:rPr>
        <w:t xml:space="preserve"> </w:t>
      </w:r>
      <w:r w:rsidRPr="00ED70DB">
        <w:rPr>
          <w:sz w:val="28"/>
          <w:szCs w:val="28"/>
        </w:rPr>
        <w:t>«Инженерно-Технические мероприятия по гражданской обороне».</w:t>
      </w:r>
    </w:p>
    <w:p w:rsidR="003C5B80" w:rsidRPr="00ED70DB" w:rsidRDefault="003C5B80" w:rsidP="003C5B80">
      <w:pPr>
        <w:pStyle w:val="1a"/>
        <w:spacing w:line="240" w:lineRule="auto"/>
        <w:ind w:firstLine="720"/>
        <w:rPr>
          <w:sz w:val="28"/>
          <w:szCs w:val="28"/>
        </w:rPr>
      </w:pPr>
      <w:r w:rsidRPr="00ED70DB">
        <w:rPr>
          <w:sz w:val="28"/>
          <w:szCs w:val="28"/>
        </w:rPr>
        <w:t>Для разработки инженерно-технических мероприятий по предупреждению</w:t>
      </w:r>
      <w:r w:rsidRPr="00ED70DB">
        <w:rPr>
          <w:sz w:val="28"/>
          <w:szCs w:val="28"/>
          <w:lang w:val="ru-RU"/>
        </w:rPr>
        <w:t xml:space="preserve"> </w:t>
      </w:r>
      <w:r w:rsidRPr="00ED70DB">
        <w:rPr>
          <w:sz w:val="28"/>
          <w:szCs w:val="28"/>
        </w:rPr>
        <w:t>ЧС природного и техногенного характера:</w:t>
      </w:r>
    </w:p>
    <w:p w:rsidR="003C5B80" w:rsidRPr="00ED70DB" w:rsidRDefault="00A30971" w:rsidP="00BE1874">
      <w:pPr>
        <w:pStyle w:val="1a"/>
        <w:numPr>
          <w:ilvl w:val="0"/>
          <w:numId w:val="34"/>
        </w:numPr>
        <w:spacing w:line="240" w:lineRule="auto"/>
        <w:ind w:left="720" w:hanging="720"/>
        <w:rPr>
          <w:sz w:val="28"/>
          <w:szCs w:val="28"/>
        </w:rPr>
      </w:pPr>
      <w:r w:rsidRPr="00ED70DB">
        <w:rPr>
          <w:sz w:val="28"/>
          <w:szCs w:val="28"/>
          <w:lang w:val="ru-RU"/>
        </w:rPr>
        <w:t>наблюдаемые</w:t>
      </w:r>
      <w:r w:rsidR="003C5B80" w:rsidRPr="00ED70DB">
        <w:rPr>
          <w:sz w:val="28"/>
          <w:szCs w:val="28"/>
        </w:rPr>
        <w:t xml:space="preserve"> в районе строительства опасные природные явления -</w:t>
      </w:r>
    </w:p>
    <w:p w:rsidR="003C5B80" w:rsidRPr="00ED70DB" w:rsidRDefault="003C5B80" w:rsidP="003C5B80">
      <w:pPr>
        <w:pStyle w:val="1a"/>
        <w:spacing w:line="240" w:lineRule="auto"/>
        <w:ind w:firstLine="0"/>
        <w:rPr>
          <w:sz w:val="28"/>
          <w:szCs w:val="28"/>
          <w:lang w:val="ru-RU"/>
        </w:rPr>
      </w:pPr>
      <w:r w:rsidRPr="00ED70DB">
        <w:rPr>
          <w:sz w:val="28"/>
          <w:szCs w:val="28"/>
        </w:rPr>
        <w:t>сильные снегопады, морозы, налипания мокрого снега, наледи, ливневые дожди,</w:t>
      </w:r>
      <w:r w:rsidRPr="00ED70DB">
        <w:rPr>
          <w:sz w:val="28"/>
          <w:szCs w:val="28"/>
          <w:lang w:val="ru-RU"/>
        </w:rPr>
        <w:t xml:space="preserve"> </w:t>
      </w:r>
      <w:r w:rsidRPr="00ED70DB">
        <w:rPr>
          <w:sz w:val="28"/>
          <w:szCs w:val="28"/>
        </w:rPr>
        <w:t>грозы, ураганные и шквалистые ветры</w:t>
      </w:r>
      <w:r w:rsidRPr="00ED70DB">
        <w:rPr>
          <w:sz w:val="28"/>
          <w:szCs w:val="28"/>
          <w:lang w:val="ru-RU"/>
        </w:rPr>
        <w:t>;</w:t>
      </w:r>
    </w:p>
    <w:p w:rsidR="003C5B80" w:rsidRPr="00ED70DB" w:rsidRDefault="003C5B80" w:rsidP="003C5B80">
      <w:pPr>
        <w:pStyle w:val="1a"/>
        <w:numPr>
          <w:ilvl w:val="0"/>
          <w:numId w:val="34"/>
        </w:numPr>
        <w:spacing w:line="240" w:lineRule="auto"/>
        <w:ind w:left="0" w:firstLine="720"/>
        <w:rPr>
          <w:sz w:val="28"/>
          <w:szCs w:val="28"/>
          <w:lang w:val="ru-RU"/>
        </w:rPr>
      </w:pPr>
      <w:r w:rsidRPr="00ED70DB">
        <w:rPr>
          <w:sz w:val="28"/>
          <w:szCs w:val="28"/>
          <w:lang w:val="ru-RU"/>
        </w:rPr>
        <w:t xml:space="preserve">на участках нового строительства провести проверку и очистку местности от взрывоопасных предметов специализированными </w:t>
      </w:r>
      <w:r w:rsidRPr="00ED70DB">
        <w:rPr>
          <w:sz w:val="28"/>
          <w:szCs w:val="28"/>
          <w:lang w:val="ru-RU"/>
        </w:rPr>
        <w:lastRenderedPageBreak/>
        <w:t>организациями с предоставлением акта в Главное управление МЧС России по Ленинградской области;</w:t>
      </w:r>
    </w:p>
    <w:p w:rsidR="003C5B80" w:rsidRPr="00ED70DB" w:rsidRDefault="003C5B80" w:rsidP="00F52497">
      <w:pPr>
        <w:pStyle w:val="1a"/>
        <w:numPr>
          <w:ilvl w:val="0"/>
          <w:numId w:val="34"/>
        </w:numPr>
        <w:spacing w:line="240" w:lineRule="auto"/>
        <w:ind w:left="0" w:firstLine="720"/>
        <w:rPr>
          <w:sz w:val="28"/>
          <w:szCs w:val="28"/>
          <w:lang w:val="ru-RU"/>
        </w:rPr>
      </w:pPr>
      <w:r w:rsidRPr="00ED70DB">
        <w:rPr>
          <w:sz w:val="28"/>
          <w:szCs w:val="28"/>
          <w:lang w:val="ru-RU"/>
        </w:rPr>
        <w:t xml:space="preserve">рассмотреть вопрос об установке структурированной системы мониторинга и управления инженерными системами зданий и сооружений (СМИС) в соответствии с требованиями ч. 2 ст. 5 Федерального закона от 30.12.2009 № 384 «Технический регламент о безопасности зданий и сооружений», ГОСТ 22.1.12-2005 «Безопасность в чрезвычайных ситуациях. Структурированная система мониторинга и управления инженерными системами зданий </w:t>
      </w:r>
      <w:r w:rsidR="00F52497" w:rsidRPr="00ED70DB">
        <w:rPr>
          <w:sz w:val="28"/>
          <w:szCs w:val="28"/>
          <w:lang w:val="ru-RU"/>
        </w:rPr>
        <w:t>и сооружений. Общие требования»;</w:t>
      </w:r>
    </w:p>
    <w:p w:rsidR="00F52497" w:rsidRPr="00ED70DB" w:rsidRDefault="00F52497" w:rsidP="00F52497">
      <w:pPr>
        <w:pStyle w:val="1a"/>
        <w:numPr>
          <w:ilvl w:val="0"/>
          <w:numId w:val="34"/>
        </w:numPr>
        <w:spacing w:line="240" w:lineRule="auto"/>
        <w:ind w:left="0" w:firstLine="720"/>
        <w:rPr>
          <w:sz w:val="28"/>
          <w:szCs w:val="28"/>
          <w:lang w:val="ru-RU"/>
        </w:rPr>
      </w:pPr>
      <w:r w:rsidRPr="00ED70DB">
        <w:rPr>
          <w:sz w:val="28"/>
          <w:szCs w:val="28"/>
          <w:lang w:val="ru-RU"/>
        </w:rPr>
        <w:t xml:space="preserve">в соответствии со ст. 14 Федерального закона от 21.12.1994 </w:t>
      </w:r>
      <w:r w:rsidR="00A00794" w:rsidRPr="00ED70DB">
        <w:rPr>
          <w:sz w:val="28"/>
          <w:szCs w:val="28"/>
          <w:lang w:val="ru-RU"/>
        </w:rPr>
        <w:br/>
      </w:r>
      <w:r w:rsidRPr="00ED70DB">
        <w:rPr>
          <w:sz w:val="28"/>
          <w:szCs w:val="28"/>
          <w:lang w:val="ru-RU"/>
        </w:rPr>
        <w:t>№ 68-ФЗ «О защите населения и территорий от чрезвычайных ситуаций природного и техногенного характера» предусмотреть создание резервов финансовых и материальных ресурсов для ликвидации чрезвычайных ситуаций;</w:t>
      </w:r>
    </w:p>
    <w:p w:rsidR="00F52497" w:rsidRPr="00ED70DB" w:rsidRDefault="00F52497" w:rsidP="00F52497">
      <w:pPr>
        <w:pStyle w:val="1a"/>
        <w:numPr>
          <w:ilvl w:val="0"/>
          <w:numId w:val="34"/>
        </w:numPr>
        <w:spacing w:line="240" w:lineRule="auto"/>
        <w:ind w:left="0" w:firstLine="720"/>
        <w:rPr>
          <w:sz w:val="28"/>
          <w:szCs w:val="28"/>
          <w:lang w:val="ru-RU"/>
        </w:rPr>
      </w:pPr>
      <w:r w:rsidRPr="00ED70DB">
        <w:rPr>
          <w:sz w:val="28"/>
          <w:szCs w:val="28"/>
          <w:lang w:val="ru-RU"/>
        </w:rPr>
        <w:t>спланировать мероприятия по предупреждению чрезвычайных ситуаций.</w:t>
      </w:r>
    </w:p>
    <w:p w:rsidR="00D96272" w:rsidRPr="0044179D" w:rsidRDefault="00D96272" w:rsidP="00D96272">
      <w:pPr>
        <w:pStyle w:val="1a"/>
        <w:spacing w:line="240" w:lineRule="auto"/>
        <w:ind w:firstLine="720"/>
        <w:rPr>
          <w:sz w:val="28"/>
          <w:szCs w:val="28"/>
        </w:rPr>
      </w:pPr>
      <w:r w:rsidRPr="00ED70DB">
        <w:rPr>
          <w:sz w:val="28"/>
          <w:szCs w:val="28"/>
        </w:rPr>
        <w:t xml:space="preserve">В целях исключения </w:t>
      </w:r>
      <w:r w:rsidRPr="00ED70DB">
        <w:rPr>
          <w:sz w:val="28"/>
          <w:szCs w:val="28"/>
          <w:lang w:val="ru-RU"/>
        </w:rPr>
        <w:t>чрезвычайных ситуаций</w:t>
      </w:r>
      <w:r w:rsidRPr="00ED70DB">
        <w:rPr>
          <w:sz w:val="28"/>
          <w:szCs w:val="28"/>
        </w:rPr>
        <w:t xml:space="preserve"> техногенного характера, строительство и эксплуатация Объекта производится с соблюдением условий, установленных постановлением Правительства Р</w:t>
      </w:r>
      <w:r w:rsidRPr="00ED70DB">
        <w:rPr>
          <w:sz w:val="28"/>
          <w:szCs w:val="28"/>
          <w:lang w:val="ru-RU"/>
        </w:rPr>
        <w:t xml:space="preserve">оссийской </w:t>
      </w:r>
      <w:r w:rsidRPr="00ED70DB">
        <w:rPr>
          <w:sz w:val="28"/>
          <w:szCs w:val="28"/>
        </w:rPr>
        <w:t>Ф</w:t>
      </w:r>
      <w:r w:rsidRPr="00ED70DB">
        <w:rPr>
          <w:sz w:val="28"/>
          <w:szCs w:val="28"/>
          <w:lang w:val="ru-RU"/>
        </w:rPr>
        <w:t xml:space="preserve">едерации </w:t>
      </w:r>
      <w:r w:rsidRPr="00ED70DB">
        <w:rPr>
          <w:sz w:val="28"/>
          <w:szCs w:val="28"/>
        </w:rPr>
        <w:t>от 24</w:t>
      </w:r>
      <w:r w:rsidRPr="00ED70DB">
        <w:rPr>
          <w:sz w:val="28"/>
          <w:szCs w:val="28"/>
          <w:lang w:val="ru-RU"/>
        </w:rPr>
        <w:t xml:space="preserve"> февраля </w:t>
      </w:r>
      <w:r w:rsidRPr="00ED70DB">
        <w:rPr>
          <w:sz w:val="28"/>
          <w:szCs w:val="28"/>
        </w:rPr>
        <w:t xml:space="preserve">2009 </w:t>
      </w:r>
      <w:r w:rsidRPr="00ED70DB">
        <w:rPr>
          <w:sz w:val="28"/>
          <w:szCs w:val="28"/>
          <w:lang w:val="ru-RU"/>
        </w:rPr>
        <w:t xml:space="preserve">года </w:t>
      </w:r>
      <w:r w:rsidRPr="00ED70DB">
        <w:rPr>
          <w:sz w:val="28"/>
          <w:szCs w:val="28"/>
        </w:rPr>
        <w:t>№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bookmarkStart w:id="9" w:name="_GoBack"/>
      <w:bookmarkEnd w:id="9"/>
    </w:p>
    <w:sectPr w:rsidR="00D96272" w:rsidRPr="0044179D" w:rsidSect="00BE1874">
      <w:headerReference w:type="default" r:id="rId23"/>
      <w:pgSz w:w="11907" w:h="16839" w:code="9"/>
      <w:pgMar w:top="1134" w:right="1134" w:bottom="1134" w:left="1701" w:header="284" w:footer="0"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4D4" w:rsidRDefault="004F04D4" w:rsidP="00B72448">
      <w:r>
        <w:separator/>
      </w:r>
    </w:p>
  </w:endnote>
  <w:endnote w:type="continuationSeparator" w:id="0">
    <w:p w:rsidR="004F04D4" w:rsidRDefault="004F04D4" w:rsidP="00B7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MT">
    <w:altName w:val="MS Gothic"/>
    <w:panose1 w:val="00000000000000000000"/>
    <w:charset w:val="80"/>
    <w:family w:val="auto"/>
    <w:notTrueType/>
    <w:pitch w:val="default"/>
    <w:sig w:usb0="00000000" w:usb1="080F0000" w:usb2="00000010" w:usb3="00000000" w:csb0="0006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4D4" w:rsidRPr="00125502" w:rsidRDefault="004F04D4" w:rsidP="000C7C9D">
    <w:pPr>
      <w:pStyle w:val="af4"/>
      <w:jc w:val="center"/>
      <w:rPr>
        <w:sz w:val="24"/>
      </w:rPr>
    </w:pPr>
    <w:r w:rsidRPr="00125502">
      <w:rPr>
        <w:sz w:val="24"/>
      </w:rPr>
      <w:t>САНКТ-ПЕТЕРБУРГ</w:t>
    </w:r>
  </w:p>
  <w:p w:rsidR="004F04D4" w:rsidRPr="00125502" w:rsidRDefault="004F04D4" w:rsidP="000C7C9D">
    <w:pPr>
      <w:pStyle w:val="af4"/>
      <w:jc w:val="center"/>
      <w:rPr>
        <w:sz w:val="24"/>
      </w:rPr>
    </w:pPr>
    <w:r w:rsidRPr="00125502">
      <w:rPr>
        <w:sz w:val="24"/>
      </w:rPr>
      <w:t>20</w:t>
    </w:r>
    <w:r>
      <w:rPr>
        <w:sz w:val="24"/>
      </w:rPr>
      <w:t>26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4D4" w:rsidRPr="00125502" w:rsidRDefault="004F04D4" w:rsidP="000C7C9D">
    <w:pPr>
      <w:pStyle w:val="af4"/>
      <w:jc w:val="center"/>
      <w:rPr>
        <w:sz w:val="24"/>
      </w:rPr>
    </w:pPr>
    <w:r w:rsidRPr="00125502">
      <w:rPr>
        <w:sz w:val="24"/>
      </w:rPr>
      <w:t>САНКТ-ПЕТЕРБУРГ</w:t>
    </w:r>
  </w:p>
  <w:p w:rsidR="004F04D4" w:rsidRPr="00125502" w:rsidRDefault="004F04D4" w:rsidP="000C7C9D">
    <w:pPr>
      <w:pStyle w:val="af4"/>
      <w:jc w:val="center"/>
      <w:rPr>
        <w:sz w:val="24"/>
      </w:rPr>
    </w:pPr>
    <w:r w:rsidRPr="00125502">
      <w:rPr>
        <w:sz w:val="24"/>
      </w:rPr>
      <w:t>20</w:t>
    </w:r>
    <w:r>
      <w:rPr>
        <w:sz w:val="24"/>
      </w:rPr>
      <w:t>26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Look w:val="0000" w:firstRow="0" w:lastRow="0" w:firstColumn="0" w:lastColumn="0" w:noHBand="0" w:noVBand="0"/>
    </w:tblPr>
    <w:tblGrid>
      <w:gridCol w:w="8384"/>
      <w:gridCol w:w="237"/>
      <w:gridCol w:w="1018"/>
    </w:tblGrid>
    <w:tr w:rsidR="004F04D4" w:rsidRPr="003412EC" w:rsidTr="00E26549">
      <w:trPr>
        <w:trHeight w:val="957"/>
        <w:jc w:val="center"/>
      </w:trPr>
      <w:tc>
        <w:tcPr>
          <w:tcW w:w="4349" w:type="pct"/>
          <w:tcBorders>
            <w:top w:val="single" w:sz="4" w:space="0" w:color="auto"/>
          </w:tcBorders>
          <w:vAlign w:val="center"/>
        </w:tcPr>
        <w:p w:rsidR="004F04D4" w:rsidRPr="00F23F62" w:rsidRDefault="004F04D4" w:rsidP="00426009">
          <w:pPr>
            <w:pStyle w:val="ac"/>
            <w:tabs>
              <w:tab w:val="clear" w:pos="4677"/>
              <w:tab w:val="clear" w:pos="9355"/>
            </w:tabs>
            <w:spacing w:line="240" w:lineRule="auto"/>
            <w:ind w:left="28"/>
            <w:jc w:val="both"/>
            <w:rPr>
              <w:sz w:val="24"/>
              <w:szCs w:val="24"/>
            </w:rPr>
          </w:pPr>
          <w:r w:rsidRPr="00F23F62">
            <w:rPr>
              <w:sz w:val="24"/>
              <w:szCs w:val="24"/>
            </w:rPr>
            <w:t xml:space="preserve">Строительство ВЛ 110 </w:t>
          </w:r>
          <w:proofErr w:type="spellStart"/>
          <w:r w:rsidRPr="00F23F62">
            <w:rPr>
              <w:sz w:val="24"/>
              <w:szCs w:val="24"/>
            </w:rPr>
            <w:t>кВ</w:t>
          </w:r>
          <w:proofErr w:type="spellEnd"/>
          <w:r w:rsidRPr="00F23F62">
            <w:rPr>
              <w:sz w:val="24"/>
              <w:szCs w:val="24"/>
            </w:rPr>
            <w:t xml:space="preserve"> направлением от ПС 110 </w:t>
          </w:r>
          <w:proofErr w:type="spellStart"/>
          <w:r w:rsidRPr="00F23F62">
            <w:rPr>
              <w:sz w:val="24"/>
              <w:szCs w:val="24"/>
            </w:rPr>
            <w:t>кВ</w:t>
          </w:r>
          <w:proofErr w:type="spellEnd"/>
          <w:r w:rsidRPr="00F23F62">
            <w:rPr>
              <w:sz w:val="24"/>
              <w:szCs w:val="24"/>
            </w:rPr>
            <w:t xml:space="preserve"> </w:t>
          </w:r>
          <w:proofErr w:type="spellStart"/>
          <w:r w:rsidRPr="00F23F62">
            <w:rPr>
              <w:sz w:val="24"/>
              <w:szCs w:val="24"/>
            </w:rPr>
            <w:t>Хвороза</w:t>
          </w:r>
          <w:proofErr w:type="spellEnd"/>
          <w:r w:rsidRPr="00F23F62">
            <w:rPr>
              <w:sz w:val="24"/>
              <w:szCs w:val="24"/>
            </w:rPr>
            <w:t xml:space="preserve"> до места врезки в ВЛ 110 </w:t>
          </w:r>
          <w:proofErr w:type="spellStart"/>
          <w:r w:rsidRPr="00F23F62">
            <w:rPr>
              <w:sz w:val="24"/>
              <w:szCs w:val="24"/>
            </w:rPr>
            <w:t>кВ</w:t>
          </w:r>
          <w:proofErr w:type="spellEnd"/>
          <w:r w:rsidRPr="00F23F62">
            <w:rPr>
              <w:sz w:val="24"/>
              <w:szCs w:val="24"/>
            </w:rPr>
            <w:t xml:space="preserve"> Чудовская-4 ориентировочной протяженностью 2х27 км для технологического присоединения </w:t>
          </w:r>
          <w:proofErr w:type="spellStart"/>
          <w:r w:rsidRPr="00F23F62">
            <w:rPr>
              <w:sz w:val="24"/>
              <w:szCs w:val="24"/>
            </w:rPr>
            <w:t>энергопринимающих</w:t>
          </w:r>
          <w:proofErr w:type="spellEnd"/>
          <w:r w:rsidRPr="00F23F62">
            <w:rPr>
              <w:sz w:val="24"/>
              <w:szCs w:val="24"/>
            </w:rPr>
            <w:t xml:space="preserve"> устройств заявителя ПАО «Газпром» по адресу: Ленинградская область, Любанское лесничество, </w:t>
          </w:r>
          <w:proofErr w:type="spellStart"/>
          <w:r w:rsidRPr="00F23F62">
            <w:rPr>
              <w:sz w:val="24"/>
              <w:szCs w:val="24"/>
            </w:rPr>
            <w:t>Дубовицкое</w:t>
          </w:r>
          <w:proofErr w:type="spellEnd"/>
          <w:r w:rsidRPr="00F23F62">
            <w:rPr>
              <w:sz w:val="24"/>
              <w:szCs w:val="24"/>
            </w:rPr>
            <w:t xml:space="preserve"> участковое лесничество, квартал 43 кадастровый номер: 47:26:0000000:280 (24-010730)</w:t>
          </w:r>
        </w:p>
      </w:tc>
      <w:tc>
        <w:tcPr>
          <w:tcW w:w="123" w:type="pct"/>
          <w:tcBorders>
            <w:top w:val="single" w:sz="4" w:space="0" w:color="auto"/>
          </w:tcBorders>
          <w:vAlign w:val="center"/>
        </w:tcPr>
        <w:p w:rsidR="004F04D4" w:rsidRPr="009B5A48" w:rsidRDefault="004F04D4" w:rsidP="001344AB">
          <w:pPr>
            <w:pStyle w:val="ac"/>
            <w:tabs>
              <w:tab w:val="clear" w:pos="4677"/>
              <w:tab w:val="clear" w:pos="9355"/>
            </w:tabs>
            <w:rPr>
              <w:szCs w:val="26"/>
            </w:rPr>
          </w:pPr>
        </w:p>
      </w:tc>
      <w:tc>
        <w:tcPr>
          <w:tcW w:w="528" w:type="pct"/>
          <w:tcBorders>
            <w:top w:val="single" w:sz="4" w:space="0" w:color="auto"/>
          </w:tcBorders>
          <w:vAlign w:val="center"/>
        </w:tcPr>
        <w:p w:rsidR="004F04D4" w:rsidRDefault="004F04D4" w:rsidP="00B55CCC">
          <w:pPr>
            <w:pStyle w:val="af4"/>
            <w:ind w:left="-91"/>
            <w:rPr>
              <w:rStyle w:val="aff7"/>
              <w:lang w:val="en-US" w:eastAsia="ru-RU"/>
            </w:rPr>
          </w:pPr>
          <w:r w:rsidRPr="003412EC">
            <w:rPr>
              <w:lang w:eastAsia="ru-RU"/>
            </w:rPr>
            <w:t>стр.</w:t>
          </w:r>
          <w:r>
            <w:rPr>
              <w:lang w:val="en-US" w:eastAsia="ru-RU"/>
            </w:rPr>
            <w:t xml:space="preserve"> </w:t>
          </w:r>
          <w:r w:rsidRPr="003412EC">
            <w:rPr>
              <w:rStyle w:val="aff7"/>
              <w:lang w:eastAsia="ru-RU"/>
            </w:rPr>
            <w:fldChar w:fldCharType="begin"/>
          </w:r>
          <w:r w:rsidRPr="003412EC">
            <w:rPr>
              <w:rStyle w:val="aff7"/>
              <w:lang w:eastAsia="ru-RU"/>
            </w:rPr>
            <w:instrText xml:space="preserve"> PAGE </w:instrText>
          </w:r>
          <w:r w:rsidRPr="003412EC">
            <w:rPr>
              <w:rStyle w:val="aff7"/>
              <w:lang w:eastAsia="ru-RU"/>
            </w:rPr>
            <w:fldChar w:fldCharType="separate"/>
          </w:r>
          <w:r w:rsidR="00ED70DB">
            <w:rPr>
              <w:rStyle w:val="aff7"/>
              <w:noProof/>
              <w:lang w:eastAsia="ru-RU"/>
            </w:rPr>
            <w:t>24</w:t>
          </w:r>
          <w:r w:rsidRPr="003412EC">
            <w:rPr>
              <w:rStyle w:val="aff7"/>
              <w:lang w:eastAsia="ru-RU"/>
            </w:rPr>
            <w:fldChar w:fldCharType="end"/>
          </w:r>
          <w:r>
            <w:rPr>
              <w:rStyle w:val="aff7"/>
              <w:lang w:val="en-US" w:eastAsia="ru-RU"/>
            </w:rPr>
            <w:t xml:space="preserve"> </w:t>
          </w:r>
        </w:p>
        <w:p w:rsidR="004F04D4" w:rsidRPr="00AD056A" w:rsidRDefault="004F04D4" w:rsidP="00B55CCC">
          <w:pPr>
            <w:pStyle w:val="af4"/>
            <w:ind w:left="-91"/>
            <w:rPr>
              <w:lang w:eastAsia="ru-RU"/>
            </w:rPr>
          </w:pPr>
          <w:r>
            <w:rPr>
              <w:rStyle w:val="aff7"/>
            </w:rPr>
            <w:t>изм.0</w:t>
          </w:r>
        </w:p>
      </w:tc>
    </w:tr>
  </w:tbl>
  <w:p w:rsidR="004F04D4" w:rsidRDefault="004F04D4" w:rsidP="000C7C9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4D4" w:rsidRDefault="004F04D4" w:rsidP="00B72448">
      <w:r>
        <w:separator/>
      </w:r>
    </w:p>
  </w:footnote>
  <w:footnote w:type="continuationSeparator" w:id="0">
    <w:p w:rsidR="004F04D4" w:rsidRDefault="004F04D4" w:rsidP="00B72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c"/>
      <w:tblW w:w="10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2550"/>
      <w:gridCol w:w="6390"/>
      <w:gridCol w:w="377"/>
    </w:tblGrid>
    <w:tr w:rsidR="004F04D4" w:rsidTr="00182CA9">
      <w:trPr>
        <w:trHeight w:val="1984"/>
        <w:jc w:val="center"/>
      </w:trPr>
      <w:tc>
        <w:tcPr>
          <w:tcW w:w="349" w:type="pct"/>
          <w:vAlign w:val="center"/>
        </w:tcPr>
        <w:p w:rsidR="004F04D4" w:rsidRDefault="004F04D4" w:rsidP="00182CA9">
          <w:pPr>
            <w:spacing w:line="180" w:lineRule="atLeast"/>
            <w:jc w:val="center"/>
          </w:pPr>
        </w:p>
      </w:tc>
      <w:tc>
        <w:tcPr>
          <w:tcW w:w="1273" w:type="pct"/>
          <w:vAlign w:val="center"/>
        </w:tcPr>
        <w:p w:rsidR="004F04D4" w:rsidRDefault="004F04D4" w:rsidP="00182CA9">
          <w:pPr>
            <w:spacing w:line="180" w:lineRule="atLeast"/>
            <w:jc w:val="center"/>
          </w:pPr>
          <w:r w:rsidRPr="0048113D">
            <w:rPr>
              <w:noProof/>
              <w:lang w:eastAsia="ru-RU"/>
            </w:rPr>
            <w:drawing>
              <wp:inline distT="0" distB="0" distL="0" distR="0" wp14:anchorId="66E81F35" wp14:editId="72022C23">
                <wp:extent cx="1245600" cy="1195200"/>
                <wp:effectExtent l="0" t="0" r="0" b="5080"/>
                <wp:docPr id="3" name="Рисунок 3"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600" cy="1195200"/>
                        </a:xfrm>
                        <a:prstGeom prst="rect">
                          <a:avLst/>
                        </a:prstGeom>
                        <a:noFill/>
                        <a:ln>
                          <a:noFill/>
                        </a:ln>
                      </pic:spPr>
                    </pic:pic>
                  </a:graphicData>
                </a:graphic>
              </wp:inline>
            </w:drawing>
          </w:r>
        </w:p>
      </w:tc>
      <w:tc>
        <w:tcPr>
          <w:tcW w:w="3378" w:type="pct"/>
          <w:gridSpan w:val="2"/>
          <w:vAlign w:val="center"/>
        </w:tcPr>
        <w:p w:rsidR="004F04D4" w:rsidRPr="00073D61" w:rsidRDefault="004F04D4" w:rsidP="00182CA9">
          <w:pPr>
            <w:spacing w:line="240" w:lineRule="auto"/>
            <w:rPr>
              <w:rFonts w:ascii="Cambria" w:hAnsi="Cambria"/>
              <w:b/>
              <w:color w:val="2167AB"/>
              <w:sz w:val="40"/>
              <w:szCs w:val="56"/>
            </w:rPr>
          </w:pPr>
          <w:r w:rsidRPr="00073D61">
            <w:rPr>
              <w:rFonts w:ascii="Cambria" w:hAnsi="Cambria"/>
              <w:b/>
              <w:color w:val="2167AB"/>
              <w:sz w:val="40"/>
              <w:szCs w:val="56"/>
            </w:rPr>
            <w:t xml:space="preserve">ЭНЕРГОСЕРВИСНАЯ </w:t>
          </w:r>
        </w:p>
        <w:p w:rsidR="004F04D4" w:rsidRPr="00073D61" w:rsidRDefault="004F04D4" w:rsidP="00182CA9">
          <w:pPr>
            <w:spacing w:line="240" w:lineRule="auto"/>
            <w:rPr>
              <w:rFonts w:ascii="Cambria" w:hAnsi="Cambria"/>
              <w:b/>
              <w:color w:val="2167AB"/>
              <w:sz w:val="56"/>
              <w:szCs w:val="56"/>
            </w:rPr>
          </w:pPr>
          <w:r w:rsidRPr="00073D61">
            <w:rPr>
              <w:rFonts w:ascii="Cambria" w:hAnsi="Cambria"/>
              <w:b/>
              <w:color w:val="2167AB"/>
              <w:sz w:val="40"/>
              <w:szCs w:val="56"/>
            </w:rPr>
            <w:t>КОМПАНИЯ ЛЕНЭНЕРГО</w:t>
          </w:r>
        </w:p>
        <w:p w:rsidR="004F04D4" w:rsidRDefault="004F04D4" w:rsidP="00182CA9">
          <w:pPr>
            <w:spacing w:line="240" w:lineRule="auto"/>
          </w:pPr>
          <w:r w:rsidRPr="00073D61">
            <w:rPr>
              <w:rFonts w:ascii="Cambria" w:hAnsi="Cambria"/>
              <w:b/>
              <w:color w:val="2167AB"/>
              <w:sz w:val="32"/>
              <w:szCs w:val="56"/>
            </w:rPr>
            <w:t>Акционерное общество</w:t>
          </w:r>
        </w:p>
      </w:tc>
    </w:tr>
    <w:tr w:rsidR="004F04D4" w:rsidTr="00182CA9">
      <w:trPr>
        <w:gridAfter w:val="1"/>
        <w:wAfter w:w="188" w:type="pct"/>
        <w:jc w:val="center"/>
      </w:trPr>
      <w:tc>
        <w:tcPr>
          <w:tcW w:w="4812" w:type="pct"/>
          <w:gridSpan w:val="3"/>
          <w:vAlign w:val="center"/>
        </w:tcPr>
        <w:p w:rsidR="004F04D4" w:rsidRPr="00073D61" w:rsidRDefault="004F04D4" w:rsidP="00182CA9">
          <w:pPr>
            <w:spacing w:line="180" w:lineRule="atLeast"/>
            <w:jc w:val="center"/>
            <w:rPr>
              <w:rFonts w:ascii="Cambria" w:hAnsi="Cambria"/>
              <w:b/>
              <w:color w:val="2167AB"/>
            </w:rPr>
          </w:pPr>
        </w:p>
      </w:tc>
    </w:tr>
  </w:tbl>
  <w:p w:rsidR="004F04D4" w:rsidRDefault="004F04D4">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c"/>
      <w:tblW w:w="10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2550"/>
      <w:gridCol w:w="6390"/>
      <w:gridCol w:w="377"/>
    </w:tblGrid>
    <w:tr w:rsidR="004F04D4" w:rsidTr="00182CA9">
      <w:trPr>
        <w:trHeight w:val="1984"/>
        <w:jc w:val="center"/>
      </w:trPr>
      <w:tc>
        <w:tcPr>
          <w:tcW w:w="349" w:type="pct"/>
          <w:vAlign w:val="center"/>
        </w:tcPr>
        <w:p w:rsidR="004F04D4" w:rsidRDefault="004F04D4" w:rsidP="00182CA9">
          <w:pPr>
            <w:spacing w:line="180" w:lineRule="atLeast"/>
            <w:jc w:val="center"/>
          </w:pPr>
        </w:p>
      </w:tc>
      <w:tc>
        <w:tcPr>
          <w:tcW w:w="1273" w:type="pct"/>
          <w:vAlign w:val="center"/>
        </w:tcPr>
        <w:p w:rsidR="004F04D4" w:rsidRDefault="004F04D4" w:rsidP="00182CA9">
          <w:pPr>
            <w:spacing w:line="180" w:lineRule="atLeast"/>
            <w:jc w:val="center"/>
          </w:pPr>
          <w:r w:rsidRPr="0048113D">
            <w:rPr>
              <w:noProof/>
              <w:lang w:eastAsia="ru-RU"/>
            </w:rPr>
            <w:drawing>
              <wp:inline distT="0" distB="0" distL="0" distR="0" wp14:anchorId="66E81F35" wp14:editId="72022C23">
                <wp:extent cx="1245600" cy="1195200"/>
                <wp:effectExtent l="0" t="0" r="0" b="5080"/>
                <wp:docPr id="4" name="Рисунок 4"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600" cy="1195200"/>
                        </a:xfrm>
                        <a:prstGeom prst="rect">
                          <a:avLst/>
                        </a:prstGeom>
                        <a:noFill/>
                        <a:ln>
                          <a:noFill/>
                        </a:ln>
                      </pic:spPr>
                    </pic:pic>
                  </a:graphicData>
                </a:graphic>
              </wp:inline>
            </w:drawing>
          </w:r>
        </w:p>
      </w:tc>
      <w:tc>
        <w:tcPr>
          <w:tcW w:w="3378" w:type="pct"/>
          <w:gridSpan w:val="2"/>
          <w:vAlign w:val="center"/>
        </w:tcPr>
        <w:p w:rsidR="004F04D4" w:rsidRPr="00073D61" w:rsidRDefault="004F04D4" w:rsidP="00182CA9">
          <w:pPr>
            <w:spacing w:line="240" w:lineRule="auto"/>
            <w:rPr>
              <w:rFonts w:ascii="Cambria" w:hAnsi="Cambria"/>
              <w:b/>
              <w:color w:val="2167AB"/>
              <w:sz w:val="40"/>
              <w:szCs w:val="56"/>
            </w:rPr>
          </w:pPr>
          <w:r w:rsidRPr="00073D61">
            <w:rPr>
              <w:rFonts w:ascii="Cambria" w:hAnsi="Cambria"/>
              <w:b/>
              <w:color w:val="2167AB"/>
              <w:sz w:val="40"/>
              <w:szCs w:val="56"/>
            </w:rPr>
            <w:t xml:space="preserve">ЭНЕРГОСЕРВИСНАЯ </w:t>
          </w:r>
        </w:p>
        <w:p w:rsidR="004F04D4" w:rsidRPr="00073D61" w:rsidRDefault="004F04D4" w:rsidP="00182CA9">
          <w:pPr>
            <w:spacing w:line="240" w:lineRule="auto"/>
            <w:rPr>
              <w:rFonts w:ascii="Cambria" w:hAnsi="Cambria"/>
              <w:b/>
              <w:color w:val="2167AB"/>
              <w:sz w:val="56"/>
              <w:szCs w:val="56"/>
            </w:rPr>
          </w:pPr>
          <w:r w:rsidRPr="00073D61">
            <w:rPr>
              <w:rFonts w:ascii="Cambria" w:hAnsi="Cambria"/>
              <w:b/>
              <w:color w:val="2167AB"/>
              <w:sz w:val="40"/>
              <w:szCs w:val="56"/>
            </w:rPr>
            <w:t>КОМПАНИЯ ЛЕНЭНЕРГО</w:t>
          </w:r>
        </w:p>
        <w:p w:rsidR="004F04D4" w:rsidRDefault="004F04D4" w:rsidP="00182CA9">
          <w:pPr>
            <w:spacing w:line="240" w:lineRule="auto"/>
          </w:pPr>
          <w:r w:rsidRPr="00073D61">
            <w:rPr>
              <w:rFonts w:ascii="Cambria" w:hAnsi="Cambria"/>
              <w:b/>
              <w:color w:val="2167AB"/>
              <w:sz w:val="32"/>
              <w:szCs w:val="56"/>
            </w:rPr>
            <w:t>Акционерное общество</w:t>
          </w:r>
        </w:p>
      </w:tc>
    </w:tr>
    <w:tr w:rsidR="004F04D4" w:rsidTr="00182CA9">
      <w:trPr>
        <w:gridAfter w:val="1"/>
        <w:wAfter w:w="188" w:type="pct"/>
        <w:jc w:val="center"/>
      </w:trPr>
      <w:tc>
        <w:tcPr>
          <w:tcW w:w="4812" w:type="pct"/>
          <w:gridSpan w:val="3"/>
          <w:vAlign w:val="center"/>
        </w:tcPr>
        <w:p w:rsidR="004F04D4" w:rsidRPr="00073D61" w:rsidRDefault="004F04D4" w:rsidP="00182CA9">
          <w:pPr>
            <w:spacing w:line="180" w:lineRule="atLeast"/>
            <w:jc w:val="center"/>
            <w:rPr>
              <w:rFonts w:ascii="Cambria" w:hAnsi="Cambria"/>
              <w:b/>
              <w:color w:val="2167AB"/>
            </w:rPr>
          </w:pPr>
        </w:p>
      </w:tc>
    </w:tr>
  </w:tbl>
  <w:p w:rsidR="004F04D4" w:rsidRDefault="004F04D4">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4F04D4"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4F04D4" w:rsidRPr="00F5790A" w:rsidRDefault="004F04D4" w:rsidP="00CF51A5">
          <w:pPr>
            <w:pStyle w:val="ac"/>
            <w:spacing w:before="120" w:after="120"/>
            <w:rPr>
              <w:b/>
              <w:szCs w:val="26"/>
            </w:rPr>
          </w:pPr>
          <w:r>
            <w:rPr>
              <w:b/>
              <w:szCs w:val="26"/>
            </w:rPr>
            <w:t>ДПТ-С</w:t>
          </w:r>
        </w:p>
      </w:tc>
      <w:tc>
        <w:tcPr>
          <w:tcW w:w="3345" w:type="pct"/>
          <w:tcBorders>
            <w:bottom w:val="single" w:sz="4" w:space="0" w:color="000000"/>
          </w:tcBorders>
          <w:shd w:val="clear" w:color="auto" w:fill="auto"/>
          <w:tcMar>
            <w:top w:w="0" w:type="dxa"/>
            <w:left w:w="108" w:type="dxa"/>
            <w:bottom w:w="0" w:type="dxa"/>
            <w:right w:w="108" w:type="dxa"/>
          </w:tcMar>
          <w:vAlign w:val="center"/>
        </w:tcPr>
        <w:p w:rsidR="004F04D4" w:rsidRDefault="004F04D4" w:rsidP="00B325E9">
          <w:pPr>
            <w:pStyle w:val="ac"/>
            <w:spacing w:line="240" w:lineRule="auto"/>
            <w:jc w:val="right"/>
          </w:pPr>
          <w:r w:rsidRPr="0048113D">
            <w:rPr>
              <w:noProof/>
              <w:lang w:eastAsia="ru-RU"/>
            </w:rPr>
            <w:drawing>
              <wp:inline distT="0" distB="0" distL="0" distR="0" wp14:anchorId="660FBC75" wp14:editId="04BDC965">
                <wp:extent cx="522000" cy="500400"/>
                <wp:effectExtent l="0" t="0" r="0" b="0"/>
                <wp:docPr id="14" name="Рисунок 14"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4F04D4" w:rsidRDefault="004F04D4">
    <w:pPr>
      <w:pStyle w:val="ac"/>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4F04D4"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4F04D4" w:rsidRPr="00F5790A" w:rsidRDefault="004F04D4" w:rsidP="00CF51A5">
          <w:pPr>
            <w:pStyle w:val="ac"/>
            <w:spacing w:before="120" w:after="120"/>
            <w:rPr>
              <w:b/>
              <w:szCs w:val="26"/>
            </w:rPr>
          </w:pPr>
          <w:r>
            <w:rPr>
              <w:b/>
              <w:szCs w:val="26"/>
            </w:rPr>
            <w:t>ДПТ-СП</w:t>
          </w:r>
        </w:p>
      </w:tc>
      <w:tc>
        <w:tcPr>
          <w:tcW w:w="3345" w:type="pct"/>
          <w:tcBorders>
            <w:bottom w:val="single" w:sz="4" w:space="0" w:color="000000"/>
          </w:tcBorders>
          <w:shd w:val="clear" w:color="auto" w:fill="auto"/>
          <w:tcMar>
            <w:top w:w="0" w:type="dxa"/>
            <w:left w:w="108" w:type="dxa"/>
            <w:bottom w:w="0" w:type="dxa"/>
            <w:right w:w="108" w:type="dxa"/>
          </w:tcMar>
          <w:vAlign w:val="center"/>
        </w:tcPr>
        <w:p w:rsidR="004F04D4" w:rsidRDefault="004F04D4" w:rsidP="00B325E9">
          <w:pPr>
            <w:pStyle w:val="ac"/>
            <w:spacing w:line="240" w:lineRule="auto"/>
            <w:jc w:val="right"/>
          </w:pPr>
          <w:r w:rsidRPr="0048113D">
            <w:rPr>
              <w:noProof/>
              <w:lang w:eastAsia="ru-RU"/>
            </w:rPr>
            <w:drawing>
              <wp:inline distT="0" distB="0" distL="0" distR="0" wp14:anchorId="660FBC75" wp14:editId="04BDC965">
                <wp:extent cx="522000" cy="500400"/>
                <wp:effectExtent l="0" t="0" r="0" b="0"/>
                <wp:docPr id="10" name="Рисунок 10"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4F04D4" w:rsidRDefault="004F04D4">
    <w:pPr>
      <w:pStyle w:val="ac"/>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4F04D4"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4F04D4" w:rsidRPr="00F5790A" w:rsidRDefault="004F04D4" w:rsidP="00FB71B9">
          <w:pPr>
            <w:pStyle w:val="ac"/>
            <w:spacing w:before="120" w:after="120"/>
            <w:rPr>
              <w:b/>
              <w:szCs w:val="26"/>
            </w:rPr>
          </w:pPr>
          <w:r>
            <w:rPr>
              <w:b/>
              <w:szCs w:val="26"/>
            </w:rPr>
            <w:t>546-ДПТ-2</w:t>
          </w:r>
        </w:p>
      </w:tc>
      <w:tc>
        <w:tcPr>
          <w:tcW w:w="3345" w:type="pct"/>
          <w:tcBorders>
            <w:bottom w:val="single" w:sz="4" w:space="0" w:color="000000"/>
          </w:tcBorders>
          <w:shd w:val="clear" w:color="auto" w:fill="auto"/>
          <w:tcMar>
            <w:top w:w="0" w:type="dxa"/>
            <w:left w:w="108" w:type="dxa"/>
            <w:bottom w:w="0" w:type="dxa"/>
            <w:right w:w="108" w:type="dxa"/>
          </w:tcMar>
          <w:vAlign w:val="center"/>
        </w:tcPr>
        <w:p w:rsidR="004F04D4" w:rsidRDefault="004F04D4" w:rsidP="00B325E9">
          <w:pPr>
            <w:pStyle w:val="ac"/>
            <w:spacing w:line="240" w:lineRule="auto"/>
            <w:jc w:val="right"/>
          </w:pPr>
          <w:r w:rsidRPr="0048113D">
            <w:rPr>
              <w:noProof/>
              <w:lang w:eastAsia="ru-RU"/>
            </w:rPr>
            <w:drawing>
              <wp:inline distT="0" distB="0" distL="0" distR="0" wp14:anchorId="660FBC75" wp14:editId="04BDC965">
                <wp:extent cx="522000" cy="500400"/>
                <wp:effectExtent l="0" t="0" r="0" b="0"/>
                <wp:docPr id="7" name="Рисунок 7"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4F04D4" w:rsidRDefault="004F04D4" w:rsidP="007E206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D644A"/>
    <w:multiLevelType w:val="hybridMultilevel"/>
    <w:tmpl w:val="5EC2D344"/>
    <w:lvl w:ilvl="0" w:tplc="29D6835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3CD785D"/>
    <w:multiLevelType w:val="hybridMultilevel"/>
    <w:tmpl w:val="7D4C378A"/>
    <w:lvl w:ilvl="0" w:tplc="7B38B210">
      <w:start w:val="1"/>
      <w:numFmt w:val="decimal"/>
      <w:suff w:val="space"/>
      <w:lvlText w:val="%1."/>
      <w:lvlJc w:val="left"/>
      <w:pPr>
        <w:ind w:left="2061" w:hanging="49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2" w15:restartNumberingAfterBreak="0">
    <w:nsid w:val="03E637FF"/>
    <w:multiLevelType w:val="multilevel"/>
    <w:tmpl w:val="47D080D4"/>
    <w:lvl w:ilvl="0">
      <w:start w:val="1"/>
      <w:numFmt w:val="decimal"/>
      <w:pStyle w:val="1"/>
      <w:lvlText w:val="%1"/>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
      <w:isLgl/>
      <w:lvlText w:val="%1.%2"/>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isLgl/>
      <w:lvlText w:val="%1.%2.%3"/>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lvlText w:val="%1.%2.%3.%4"/>
      <w:lvlJc w:val="left"/>
      <w:pPr>
        <w:ind w:left="57" w:hanging="57"/>
      </w:pPr>
      <w:rPr>
        <w:rFonts w:hint="default"/>
      </w:rPr>
    </w:lvl>
    <w:lvl w:ilvl="4">
      <w:start w:val="1"/>
      <w:numFmt w:val="decimal"/>
      <w:isLgl/>
      <w:lvlText w:val="%1.%2.%3.%4.%5"/>
      <w:lvlJc w:val="left"/>
      <w:pPr>
        <w:ind w:left="57" w:hanging="57"/>
      </w:pPr>
      <w:rPr>
        <w:rFonts w:hint="default"/>
      </w:rPr>
    </w:lvl>
    <w:lvl w:ilvl="5">
      <w:start w:val="1"/>
      <w:numFmt w:val="decimal"/>
      <w:isLgl/>
      <w:lvlText w:val="%1.%2.%3.%4.%5.%6"/>
      <w:lvlJc w:val="left"/>
      <w:pPr>
        <w:ind w:left="57" w:hanging="57"/>
      </w:pPr>
      <w:rPr>
        <w:rFonts w:hint="default"/>
      </w:rPr>
    </w:lvl>
    <w:lvl w:ilvl="6">
      <w:start w:val="1"/>
      <w:numFmt w:val="decimal"/>
      <w:isLgl/>
      <w:lvlText w:val="%1.%2.%3.%4.%5.%6.%7."/>
      <w:lvlJc w:val="left"/>
      <w:pPr>
        <w:ind w:left="57" w:hanging="57"/>
      </w:pPr>
      <w:rPr>
        <w:rFonts w:hint="default"/>
      </w:rPr>
    </w:lvl>
    <w:lvl w:ilvl="7">
      <w:start w:val="1"/>
      <w:numFmt w:val="decimal"/>
      <w:isLgl/>
      <w:lvlText w:val="%1.%2.%3.%4.%5.%6.%7.%8."/>
      <w:lvlJc w:val="left"/>
      <w:pPr>
        <w:ind w:left="57" w:hanging="57"/>
      </w:pPr>
      <w:rPr>
        <w:rFonts w:hint="default"/>
      </w:rPr>
    </w:lvl>
    <w:lvl w:ilvl="8">
      <w:start w:val="1"/>
      <w:numFmt w:val="decimal"/>
      <w:isLgl/>
      <w:lvlText w:val="%1.%2.%3.%4.%5.%6.%7.%8.%9."/>
      <w:lvlJc w:val="left"/>
      <w:pPr>
        <w:ind w:left="57" w:hanging="57"/>
      </w:pPr>
      <w:rPr>
        <w:rFonts w:hint="default"/>
      </w:rPr>
    </w:lvl>
  </w:abstractNum>
  <w:abstractNum w:abstractNumId="3" w15:restartNumberingAfterBreak="0">
    <w:nsid w:val="04683422"/>
    <w:multiLevelType w:val="hybridMultilevel"/>
    <w:tmpl w:val="08DC196E"/>
    <w:lvl w:ilvl="0" w:tplc="FACAC3A4">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8A4C63"/>
    <w:multiLevelType w:val="multilevel"/>
    <w:tmpl w:val="6F14EEE2"/>
    <w:lvl w:ilvl="0">
      <w:start w:val="1"/>
      <w:numFmt w:val="decimal"/>
      <w:pStyle w:val="10"/>
      <w:suff w:val="nothing"/>
      <w:lvlText w:val="%1 "/>
      <w:lvlJc w:val="left"/>
      <w:pPr>
        <w:ind w:left="0" w:firstLine="567"/>
      </w:pPr>
      <w:rPr>
        <w:rFonts w:hint="default"/>
      </w:rPr>
    </w:lvl>
    <w:lvl w:ilvl="1">
      <w:start w:val="1"/>
      <w:numFmt w:val="decimal"/>
      <w:pStyle w:val="11"/>
      <w:suff w:val="nothing"/>
      <w:lvlText w:val="%1.%2 "/>
      <w:lvlJc w:val="left"/>
      <w:pPr>
        <w:ind w:left="0" w:firstLine="567"/>
      </w:pPr>
      <w:rPr>
        <w:rFonts w:hint="default"/>
      </w:rPr>
    </w:lvl>
    <w:lvl w:ilvl="2">
      <w:start w:val="1"/>
      <w:numFmt w:val="decimal"/>
      <w:pStyle w:val="111"/>
      <w:suff w:val="nothing"/>
      <w:lvlText w:val="%1.%2.%3 "/>
      <w:lvlJc w:val="left"/>
      <w:pPr>
        <w:ind w:left="0" w:firstLine="567"/>
      </w:pPr>
      <w:rPr>
        <w:rFonts w:hint="default"/>
      </w:rPr>
    </w:lvl>
    <w:lvl w:ilvl="3">
      <w:start w:val="1"/>
      <w:numFmt w:val="decimal"/>
      <w:pStyle w:val="1111"/>
      <w:suff w:val="nothing"/>
      <w:lvlText w:val="%1.%2.%3.%4 "/>
      <w:lvlJc w:val="left"/>
      <w:pPr>
        <w:ind w:left="0" w:firstLine="567"/>
      </w:pPr>
      <w:rPr>
        <w:rFonts w:hint="default"/>
      </w:rPr>
    </w:lvl>
    <w:lvl w:ilvl="4">
      <w:start w:val="1"/>
      <w:numFmt w:val="decimal"/>
      <w:lvlText w:val="%1.%2.%3.%4.%5."/>
      <w:lvlJc w:val="left"/>
      <w:pPr>
        <w:tabs>
          <w:tab w:val="num" w:pos="1930"/>
        </w:tabs>
        <w:ind w:left="0" w:firstLine="567"/>
      </w:pPr>
      <w:rPr>
        <w:rFonts w:hint="default"/>
      </w:rPr>
    </w:lvl>
    <w:lvl w:ilvl="5">
      <w:start w:val="1"/>
      <w:numFmt w:val="decimal"/>
      <w:lvlText w:val="%1.%2.%3.%4.%5.%6."/>
      <w:lvlJc w:val="left"/>
      <w:pPr>
        <w:tabs>
          <w:tab w:val="num" w:pos="2214"/>
        </w:tabs>
        <w:ind w:left="0" w:firstLine="567"/>
      </w:pPr>
      <w:rPr>
        <w:rFonts w:hint="default"/>
      </w:rPr>
    </w:lvl>
    <w:lvl w:ilvl="6">
      <w:start w:val="1"/>
      <w:numFmt w:val="decimal"/>
      <w:lvlText w:val="%1.%2.%3.%4.%5.%6.%7."/>
      <w:lvlJc w:val="left"/>
      <w:pPr>
        <w:tabs>
          <w:tab w:val="num" w:pos="2498"/>
        </w:tabs>
        <w:ind w:left="0" w:firstLine="567"/>
      </w:pPr>
      <w:rPr>
        <w:rFonts w:hint="default"/>
      </w:rPr>
    </w:lvl>
    <w:lvl w:ilvl="7">
      <w:start w:val="1"/>
      <w:numFmt w:val="decimal"/>
      <w:lvlText w:val="%1.%2.%3.%4.%5.%6.%7.%8."/>
      <w:lvlJc w:val="left"/>
      <w:pPr>
        <w:tabs>
          <w:tab w:val="num" w:pos="2782"/>
        </w:tabs>
        <w:ind w:left="0" w:firstLine="567"/>
      </w:pPr>
      <w:rPr>
        <w:rFonts w:hint="default"/>
      </w:rPr>
    </w:lvl>
    <w:lvl w:ilvl="8">
      <w:start w:val="1"/>
      <w:numFmt w:val="decimal"/>
      <w:lvlText w:val="%1.%2.%3.%4.%5.%6.%7.%8.%9."/>
      <w:lvlJc w:val="left"/>
      <w:pPr>
        <w:tabs>
          <w:tab w:val="num" w:pos="3066"/>
        </w:tabs>
        <w:ind w:left="0" w:firstLine="567"/>
      </w:pPr>
      <w:rPr>
        <w:rFonts w:hint="default"/>
      </w:rPr>
    </w:lvl>
  </w:abstractNum>
  <w:abstractNum w:abstractNumId="5" w15:restartNumberingAfterBreak="0">
    <w:nsid w:val="075C1062"/>
    <w:multiLevelType w:val="hybridMultilevel"/>
    <w:tmpl w:val="4678FCF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0F420B37"/>
    <w:multiLevelType w:val="multilevel"/>
    <w:tmpl w:val="31701866"/>
    <w:styleLink w:val="a0"/>
    <w:lvl w:ilvl="0">
      <w:start w:val="1"/>
      <w:numFmt w:val="decimal"/>
      <w:suff w:val="space"/>
      <w:lvlText w:val="%1"/>
      <w:lvlJc w:val="left"/>
      <w:pPr>
        <w:ind w:left="284" w:firstLine="850"/>
      </w:pPr>
      <w:rPr>
        <w:rFonts w:cs="Times New Roman"/>
      </w:rPr>
    </w:lvl>
    <w:lvl w:ilvl="1">
      <w:start w:val="1"/>
      <w:numFmt w:val="decimal"/>
      <w:suff w:val="space"/>
      <w:lvlText w:val="%1.%2"/>
      <w:lvlJc w:val="left"/>
      <w:pPr>
        <w:ind w:left="284" w:firstLine="850"/>
      </w:pPr>
      <w:rPr>
        <w:rFonts w:cs="Times New Roman"/>
      </w:rPr>
    </w:lvl>
    <w:lvl w:ilvl="2">
      <w:start w:val="1"/>
      <w:numFmt w:val="decimal"/>
      <w:suff w:val="space"/>
      <w:lvlText w:val="%1.%2.%3"/>
      <w:lvlJc w:val="left"/>
      <w:pPr>
        <w:ind w:left="284" w:firstLine="850"/>
      </w:pPr>
      <w:rPr>
        <w:rFonts w:cs="Times New Roman"/>
      </w:rPr>
    </w:lvl>
    <w:lvl w:ilvl="3">
      <w:start w:val="1"/>
      <w:numFmt w:val="decimal"/>
      <w:suff w:val="space"/>
      <w:lvlText w:val="%1.%2.%3.%4"/>
      <w:lvlJc w:val="left"/>
      <w:pPr>
        <w:ind w:left="860" w:firstLine="85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124D55CB"/>
    <w:multiLevelType w:val="multilevel"/>
    <w:tmpl w:val="0419001D"/>
    <w:styleLink w:val="a1"/>
    <w:lvl w:ilvl="0">
      <w:start w:val="1"/>
      <w:numFmt w:val="russianUpper"/>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3776F19"/>
    <w:multiLevelType w:val="hybridMultilevel"/>
    <w:tmpl w:val="B314B6D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160456D2"/>
    <w:multiLevelType w:val="hybridMultilevel"/>
    <w:tmpl w:val="329C121A"/>
    <w:lvl w:ilvl="0" w:tplc="15BAEF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172223F3"/>
    <w:multiLevelType w:val="multilevel"/>
    <w:tmpl w:val="012C5C5C"/>
    <w:styleLink w:val="12"/>
    <w:lvl w:ilvl="0">
      <w:start w:val="1"/>
      <w:numFmt w:val="russianUpper"/>
      <w:lvlText w:val="%1"/>
      <w:lvlJc w:val="lef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7AD09D0"/>
    <w:multiLevelType w:val="hybridMultilevel"/>
    <w:tmpl w:val="B79095EC"/>
    <w:lvl w:ilvl="0" w:tplc="3322F5AE">
      <w:start w:val="1"/>
      <w:numFmt w:val="bullet"/>
      <w:suff w:val="space"/>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1E1F4F30"/>
    <w:multiLevelType w:val="hybridMultilevel"/>
    <w:tmpl w:val="48207F6E"/>
    <w:lvl w:ilvl="0" w:tplc="29D6835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15:restartNumberingAfterBreak="0">
    <w:nsid w:val="24162536"/>
    <w:multiLevelType w:val="hybridMultilevel"/>
    <w:tmpl w:val="84BA38A6"/>
    <w:lvl w:ilvl="0" w:tplc="29D683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021F8F"/>
    <w:multiLevelType w:val="hybridMultilevel"/>
    <w:tmpl w:val="8C76F240"/>
    <w:lvl w:ilvl="0" w:tplc="5A862AF6">
      <w:start w:val="1"/>
      <w:numFmt w:val="decimal"/>
      <w:pStyle w:val="a2"/>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046C30"/>
    <w:multiLevelType w:val="multilevel"/>
    <w:tmpl w:val="75DC14A4"/>
    <w:lvl w:ilvl="0">
      <w:start w:val="1"/>
      <w:numFmt w:val="decimal"/>
      <w:pStyle w:val="a3"/>
      <w:lvlText w:val="%1)"/>
      <w:lvlJc w:val="left"/>
      <w:pPr>
        <w:ind w:left="964" w:hanging="397"/>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6" w15:restartNumberingAfterBreak="0">
    <w:nsid w:val="28D76DAA"/>
    <w:multiLevelType w:val="multilevel"/>
    <w:tmpl w:val="D8A49856"/>
    <w:lvl w:ilvl="0">
      <w:start w:val="1"/>
      <w:numFmt w:val="decimal"/>
      <w:pStyle w:val="13"/>
      <w:lvlText w:val="%1."/>
      <w:lvlJc w:val="left"/>
      <w:pPr>
        <w:ind w:left="454" w:hanging="454"/>
      </w:pPr>
      <w:rPr>
        <w:rFonts w:hint="default"/>
      </w:rPr>
    </w:lvl>
    <w:lvl w:ilvl="1">
      <w:start w:val="1"/>
      <w:numFmt w:val="decimal"/>
      <w:pStyle w:val="20"/>
      <w:lvlText w:val="%1.%2."/>
      <w:lvlJc w:val="left"/>
      <w:pPr>
        <w:ind w:left="454" w:hanging="454"/>
      </w:pPr>
      <w:rPr>
        <w:rFonts w:hint="default"/>
      </w:rPr>
    </w:lvl>
    <w:lvl w:ilvl="2">
      <w:start w:val="1"/>
      <w:numFmt w:val="decimal"/>
      <w:pStyle w:val="30"/>
      <w:lvlText w:val="%1.%2.%3."/>
      <w:lvlJc w:val="left"/>
      <w:pPr>
        <w:ind w:left="454" w:hanging="454"/>
      </w:pPr>
      <w:rPr>
        <w:rFonts w:hint="default"/>
      </w:rPr>
    </w:lvl>
    <w:lvl w:ilvl="3">
      <w:start w:val="1"/>
      <w:numFmt w:val="decimal"/>
      <w:pStyle w:val="4"/>
      <w:lvlText w:val="%1.%2.%3.%4."/>
      <w:lvlJc w:val="left"/>
      <w:pPr>
        <w:ind w:left="454" w:hanging="454"/>
      </w:pPr>
      <w:rPr>
        <w:rFonts w:hint="default"/>
      </w:rPr>
    </w:lvl>
    <w:lvl w:ilvl="4">
      <w:start w:val="1"/>
      <w:numFmt w:val="decimal"/>
      <w:isLgl/>
      <w:lvlText w:val="%1.%2.%3.%4.%5."/>
      <w:lvlJc w:val="left"/>
      <w:pPr>
        <w:ind w:left="454" w:hanging="454"/>
      </w:pPr>
      <w:rPr>
        <w:rFonts w:hint="default"/>
      </w:rPr>
    </w:lvl>
    <w:lvl w:ilvl="5">
      <w:start w:val="1"/>
      <w:numFmt w:val="decimal"/>
      <w:isLgl/>
      <w:lvlText w:val="%1.%2.%3.%4.%5.%6."/>
      <w:lvlJc w:val="left"/>
      <w:pPr>
        <w:ind w:left="454" w:hanging="454"/>
      </w:pPr>
      <w:rPr>
        <w:rFonts w:hint="default"/>
      </w:rPr>
    </w:lvl>
    <w:lvl w:ilvl="6">
      <w:start w:val="1"/>
      <w:numFmt w:val="decimal"/>
      <w:isLgl/>
      <w:lvlText w:val="%1.%2.%3.%4.%5.%6.%7."/>
      <w:lvlJc w:val="left"/>
      <w:pPr>
        <w:ind w:left="454" w:hanging="454"/>
      </w:pPr>
      <w:rPr>
        <w:rFonts w:hint="default"/>
      </w:rPr>
    </w:lvl>
    <w:lvl w:ilvl="7">
      <w:start w:val="1"/>
      <w:numFmt w:val="decimal"/>
      <w:isLgl/>
      <w:lvlText w:val="%1.%2.%3.%4.%5.%6.%7.%8."/>
      <w:lvlJc w:val="left"/>
      <w:pPr>
        <w:ind w:left="454" w:hanging="454"/>
      </w:pPr>
      <w:rPr>
        <w:rFonts w:hint="default"/>
      </w:rPr>
    </w:lvl>
    <w:lvl w:ilvl="8">
      <w:start w:val="1"/>
      <w:numFmt w:val="decimal"/>
      <w:isLgl/>
      <w:lvlText w:val="%1.%2.%3.%4.%5.%6.%7.%8.%9."/>
      <w:lvlJc w:val="left"/>
      <w:pPr>
        <w:ind w:left="454" w:hanging="454"/>
      </w:pPr>
      <w:rPr>
        <w:rFonts w:hint="default"/>
      </w:rPr>
    </w:lvl>
  </w:abstractNum>
  <w:abstractNum w:abstractNumId="17" w15:restartNumberingAfterBreak="0">
    <w:nsid w:val="2B18049C"/>
    <w:multiLevelType w:val="hybridMultilevel"/>
    <w:tmpl w:val="D4D81B00"/>
    <w:lvl w:ilvl="0" w:tplc="80B4F3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4CC2F8D"/>
    <w:multiLevelType w:val="hybridMultilevel"/>
    <w:tmpl w:val="387A1F66"/>
    <w:lvl w:ilvl="0" w:tplc="2A7066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68F4FC7"/>
    <w:multiLevelType w:val="hybridMultilevel"/>
    <w:tmpl w:val="BCDCF9AC"/>
    <w:lvl w:ilvl="0" w:tplc="B98CAA3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37770C46"/>
    <w:multiLevelType w:val="hybridMultilevel"/>
    <w:tmpl w:val="8CA88658"/>
    <w:lvl w:ilvl="0" w:tplc="61F45D00">
      <w:start w:val="1"/>
      <w:numFmt w:val="bullet"/>
      <w:pStyle w:val="a4"/>
      <w:lvlText w:val=""/>
      <w:lvlJc w:val="left"/>
      <w:pPr>
        <w:ind w:left="1211" w:hanging="360"/>
      </w:pPr>
      <w:rPr>
        <w:rFonts w:ascii="Symbol" w:hAnsi="Symbol" w:hint="default"/>
      </w:rPr>
    </w:lvl>
    <w:lvl w:ilvl="1" w:tplc="04190003">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21" w15:restartNumberingAfterBreak="0">
    <w:nsid w:val="3D744D58"/>
    <w:multiLevelType w:val="hybridMultilevel"/>
    <w:tmpl w:val="5E16CA12"/>
    <w:lvl w:ilvl="0" w:tplc="D388852C">
      <w:start w:val="1"/>
      <w:numFmt w:val="bullet"/>
      <w:suff w:val="space"/>
      <w:lvlText w:val=""/>
      <w:lvlJc w:val="left"/>
      <w:pPr>
        <w:ind w:left="151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FEB6D9F"/>
    <w:multiLevelType w:val="hybridMultilevel"/>
    <w:tmpl w:val="73589432"/>
    <w:lvl w:ilvl="0" w:tplc="277AE0B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435442B4"/>
    <w:multiLevelType w:val="hybridMultilevel"/>
    <w:tmpl w:val="543614CC"/>
    <w:lvl w:ilvl="0" w:tplc="04190011">
      <w:start w:val="1"/>
      <w:numFmt w:val="decimal"/>
      <w:lvlText w:val="%1)"/>
      <w:lvlJc w:val="left"/>
      <w:pPr>
        <w:ind w:left="1211" w:hanging="360"/>
      </w:pPr>
      <w:rPr>
        <w:rFonts w:hint="default"/>
        <w:lang w:val="x-non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477E0252"/>
    <w:multiLevelType w:val="hybridMultilevel"/>
    <w:tmpl w:val="FF88D13E"/>
    <w:lvl w:ilvl="0" w:tplc="0EE4C0F4">
      <w:start w:val="1"/>
      <w:numFmt w:val="bullet"/>
      <w:suff w:val="space"/>
      <w:lvlText w:val=""/>
      <w:lvlJc w:val="left"/>
      <w:pPr>
        <w:ind w:left="151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8663600"/>
    <w:multiLevelType w:val="multilevel"/>
    <w:tmpl w:val="F2763C66"/>
    <w:styleLink w:val="a5"/>
    <w:lvl w:ilvl="0">
      <w:start w:val="1"/>
      <w:numFmt w:val="decimal"/>
      <w:pStyle w:val="--"/>
      <w:lvlText w:val="%1"/>
      <w:lvlJc w:val="left"/>
      <w:rPr>
        <w:rFonts w:ascii="Times New Roman" w:hAnsi="Times New Roman" w:cs="Times New Roman" w:hint="default"/>
        <w:sz w:val="24"/>
      </w:rPr>
    </w:lvl>
    <w:lvl w:ilvl="1">
      <w:start w:val="1"/>
      <w:numFmt w:val="decimal"/>
      <w:pStyle w:val="--0"/>
      <w:lvlText w:val="%1.%2"/>
      <w:lvlJc w:val="left"/>
      <w:rPr>
        <w:rFonts w:ascii="Times New Roman" w:hAnsi="Times New Roman" w:cs="Times New Roman" w:hint="default"/>
        <w:sz w:val="24"/>
      </w:rPr>
    </w:lvl>
    <w:lvl w:ilvl="2">
      <w:start w:val="1"/>
      <w:numFmt w:val="decimal"/>
      <w:pStyle w:val="-3-"/>
      <w:lvlText w:val="%1.%2.%3"/>
      <w:lvlJc w:val="left"/>
      <w:rPr>
        <w:rFonts w:ascii="Times New Roman" w:hAnsi="Times New Roman" w:cs="Times New Roman" w:hint="default"/>
        <w:b/>
        <w:i w:val="0"/>
        <w:sz w:val="24"/>
      </w:rPr>
    </w:lvl>
    <w:lvl w:ilvl="3">
      <w:start w:val="1"/>
      <w:numFmt w:val="decimal"/>
      <w:pStyle w:val="-4-"/>
      <w:lvlText w:val="%1.%2.%3.%4"/>
      <w:lvlJc w:val="left"/>
      <w:rPr>
        <w:rFonts w:ascii="Times New Roman" w:hAnsi="Times New Roman" w:cs="Times New Roman" w:hint="default"/>
        <w:b/>
        <w:i w:val="0"/>
        <w:sz w:val="24"/>
      </w:rPr>
    </w:lvl>
    <w:lvl w:ilvl="4">
      <w:start w:val="1"/>
      <w:numFmt w:val="decimal"/>
      <w:lvlRestart w:val="0"/>
      <w:pStyle w:val="--1"/>
      <w:lvlText w:val="Рисунок %1.%5"/>
      <w:lvlJc w:val="left"/>
      <w:rPr>
        <w:rFonts w:ascii="Times New Roman" w:hAnsi="Times New Roman" w:cs="Times New Roman" w:hint="default"/>
        <w:b w:val="0"/>
        <w:i w:val="0"/>
        <w:sz w:val="24"/>
      </w:rPr>
    </w:lvl>
    <w:lvl w:ilvl="5">
      <w:start w:val="1"/>
      <w:numFmt w:val="decimal"/>
      <w:lvlRestart w:val="0"/>
      <w:pStyle w:val="--2"/>
      <w:lvlText w:val="Таблица %1.%6"/>
      <w:lvlJc w:val="left"/>
      <w:pPr>
        <w:ind w:left="1135"/>
      </w:pPr>
      <w:rPr>
        <w:rFonts w:ascii="Times New Roman" w:hAnsi="Times New Roman" w:cs="Times New Roman" w:hint="default"/>
        <w:b w:val="0"/>
        <w:i w:val="0"/>
        <w:sz w:val="24"/>
      </w:rPr>
    </w:lvl>
    <w:lvl w:ilvl="6">
      <w:start w:val="1"/>
      <w:numFmt w:val="decimal"/>
      <w:lvlRestart w:val="0"/>
      <w:lvlText w:val="(%1.%7)"/>
      <w:lvlJc w:val="left"/>
      <w:rPr>
        <w:rFonts w:ascii="Times New Roman" w:hAnsi="Times New Roman" w:cs="Times New Roman" w:hint="default"/>
        <w:b w:val="0"/>
        <w:i w:val="0"/>
        <w:sz w:val="24"/>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26" w15:restartNumberingAfterBreak="0">
    <w:nsid w:val="48675DDB"/>
    <w:multiLevelType w:val="hybridMultilevel"/>
    <w:tmpl w:val="1B38952C"/>
    <w:lvl w:ilvl="0" w:tplc="B772388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4ADE7B0A"/>
    <w:multiLevelType w:val="multilevel"/>
    <w:tmpl w:val="B80E8272"/>
    <w:lvl w:ilvl="0">
      <w:start w:val="1"/>
      <w:numFmt w:val="bullet"/>
      <w:pStyle w:val="a6"/>
      <w:suff w:val="space"/>
      <w:lvlText w:val=""/>
      <w:lvlJc w:val="left"/>
      <w:pPr>
        <w:ind w:left="113" w:firstLine="454"/>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8" w15:restartNumberingAfterBreak="0">
    <w:nsid w:val="4C517386"/>
    <w:multiLevelType w:val="hybridMultilevel"/>
    <w:tmpl w:val="57D8816C"/>
    <w:lvl w:ilvl="0" w:tplc="3282FF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E0C6E56"/>
    <w:multiLevelType w:val="hybridMultilevel"/>
    <w:tmpl w:val="94E218F8"/>
    <w:lvl w:ilvl="0" w:tplc="137833B8">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4E5C76C8"/>
    <w:multiLevelType w:val="hybridMultilevel"/>
    <w:tmpl w:val="BDC8270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4ECD6091"/>
    <w:multiLevelType w:val="multilevel"/>
    <w:tmpl w:val="F2763C66"/>
    <w:numStyleLink w:val="a5"/>
  </w:abstractNum>
  <w:abstractNum w:abstractNumId="32" w15:restartNumberingAfterBreak="0">
    <w:nsid w:val="500F1DC8"/>
    <w:multiLevelType w:val="hybridMultilevel"/>
    <w:tmpl w:val="841EDCA6"/>
    <w:lvl w:ilvl="0" w:tplc="74F423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2C750E9"/>
    <w:multiLevelType w:val="hybridMultilevel"/>
    <w:tmpl w:val="6800666E"/>
    <w:lvl w:ilvl="0" w:tplc="0419000F">
      <w:start w:val="1"/>
      <w:numFmt w:val="decimal"/>
      <w:lvlText w:val="%1."/>
      <w:lvlJc w:val="left"/>
      <w:pPr>
        <w:ind w:left="121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15:restartNumberingAfterBreak="0">
    <w:nsid w:val="5644323D"/>
    <w:multiLevelType w:val="hybridMultilevel"/>
    <w:tmpl w:val="FCBC5D4A"/>
    <w:lvl w:ilvl="0" w:tplc="29D683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5" w15:restartNumberingAfterBreak="0">
    <w:nsid w:val="576F7930"/>
    <w:multiLevelType w:val="hybridMultilevel"/>
    <w:tmpl w:val="8814FF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DD7FD0"/>
    <w:multiLevelType w:val="hybridMultilevel"/>
    <w:tmpl w:val="5F1E71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D887BBA"/>
    <w:multiLevelType w:val="hybridMultilevel"/>
    <w:tmpl w:val="F69EAA30"/>
    <w:lvl w:ilvl="0" w:tplc="42869A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15:restartNumberingAfterBreak="0">
    <w:nsid w:val="635163C3"/>
    <w:multiLevelType w:val="hybridMultilevel"/>
    <w:tmpl w:val="CF5C71E8"/>
    <w:lvl w:ilvl="0" w:tplc="4AB67E90">
      <w:start w:val="1"/>
      <w:numFmt w:val="bullet"/>
      <w:suff w:val="space"/>
      <w:lvlText w:val=""/>
      <w:lvlJc w:val="left"/>
      <w:pPr>
        <w:ind w:left="1510" w:hanging="360"/>
      </w:pPr>
      <w:rPr>
        <w:rFonts w:ascii="Symbol" w:hAnsi="Symbol" w:hint="default"/>
      </w:rPr>
    </w:lvl>
    <w:lvl w:ilvl="1" w:tplc="04190003" w:tentative="1">
      <w:start w:val="1"/>
      <w:numFmt w:val="bullet"/>
      <w:lvlText w:val="o"/>
      <w:lvlJc w:val="left"/>
      <w:pPr>
        <w:ind w:left="2230" w:hanging="360"/>
      </w:pPr>
      <w:rPr>
        <w:rFonts w:ascii="Courier New" w:hAnsi="Courier New" w:cs="Courier New" w:hint="default"/>
      </w:rPr>
    </w:lvl>
    <w:lvl w:ilvl="2" w:tplc="04190005" w:tentative="1">
      <w:start w:val="1"/>
      <w:numFmt w:val="bullet"/>
      <w:lvlText w:val=""/>
      <w:lvlJc w:val="left"/>
      <w:pPr>
        <w:ind w:left="2950" w:hanging="360"/>
      </w:pPr>
      <w:rPr>
        <w:rFonts w:ascii="Wingdings" w:hAnsi="Wingdings" w:hint="default"/>
      </w:rPr>
    </w:lvl>
    <w:lvl w:ilvl="3" w:tplc="04190001" w:tentative="1">
      <w:start w:val="1"/>
      <w:numFmt w:val="bullet"/>
      <w:lvlText w:val=""/>
      <w:lvlJc w:val="left"/>
      <w:pPr>
        <w:ind w:left="3670" w:hanging="360"/>
      </w:pPr>
      <w:rPr>
        <w:rFonts w:ascii="Symbol" w:hAnsi="Symbol" w:hint="default"/>
      </w:rPr>
    </w:lvl>
    <w:lvl w:ilvl="4" w:tplc="04190003" w:tentative="1">
      <w:start w:val="1"/>
      <w:numFmt w:val="bullet"/>
      <w:lvlText w:val="o"/>
      <w:lvlJc w:val="left"/>
      <w:pPr>
        <w:ind w:left="4390" w:hanging="360"/>
      </w:pPr>
      <w:rPr>
        <w:rFonts w:ascii="Courier New" w:hAnsi="Courier New" w:cs="Courier New" w:hint="default"/>
      </w:rPr>
    </w:lvl>
    <w:lvl w:ilvl="5" w:tplc="04190005" w:tentative="1">
      <w:start w:val="1"/>
      <w:numFmt w:val="bullet"/>
      <w:lvlText w:val=""/>
      <w:lvlJc w:val="left"/>
      <w:pPr>
        <w:ind w:left="5110" w:hanging="360"/>
      </w:pPr>
      <w:rPr>
        <w:rFonts w:ascii="Wingdings" w:hAnsi="Wingdings" w:hint="default"/>
      </w:rPr>
    </w:lvl>
    <w:lvl w:ilvl="6" w:tplc="04190001" w:tentative="1">
      <w:start w:val="1"/>
      <w:numFmt w:val="bullet"/>
      <w:lvlText w:val=""/>
      <w:lvlJc w:val="left"/>
      <w:pPr>
        <w:ind w:left="5830" w:hanging="360"/>
      </w:pPr>
      <w:rPr>
        <w:rFonts w:ascii="Symbol" w:hAnsi="Symbol" w:hint="default"/>
      </w:rPr>
    </w:lvl>
    <w:lvl w:ilvl="7" w:tplc="04190003" w:tentative="1">
      <w:start w:val="1"/>
      <w:numFmt w:val="bullet"/>
      <w:lvlText w:val="o"/>
      <w:lvlJc w:val="left"/>
      <w:pPr>
        <w:ind w:left="6550" w:hanging="360"/>
      </w:pPr>
      <w:rPr>
        <w:rFonts w:ascii="Courier New" w:hAnsi="Courier New" w:cs="Courier New" w:hint="default"/>
      </w:rPr>
    </w:lvl>
    <w:lvl w:ilvl="8" w:tplc="04190005" w:tentative="1">
      <w:start w:val="1"/>
      <w:numFmt w:val="bullet"/>
      <w:lvlText w:val=""/>
      <w:lvlJc w:val="left"/>
      <w:pPr>
        <w:ind w:left="7270" w:hanging="360"/>
      </w:pPr>
      <w:rPr>
        <w:rFonts w:ascii="Wingdings" w:hAnsi="Wingdings" w:hint="default"/>
      </w:rPr>
    </w:lvl>
  </w:abstractNum>
  <w:abstractNum w:abstractNumId="39" w15:restartNumberingAfterBreak="0">
    <w:nsid w:val="658329F6"/>
    <w:multiLevelType w:val="hybridMultilevel"/>
    <w:tmpl w:val="49163366"/>
    <w:lvl w:ilvl="0" w:tplc="E270990E">
      <w:start w:val="1"/>
      <w:numFmt w:val="bullet"/>
      <w:suff w:val="space"/>
      <w:lvlText w:val=""/>
      <w:lvlJc w:val="left"/>
      <w:pPr>
        <w:ind w:left="1510" w:hanging="360"/>
      </w:pPr>
      <w:rPr>
        <w:rFonts w:ascii="Wingdings" w:hAnsi="Wingdings" w:hint="default"/>
      </w:rPr>
    </w:lvl>
    <w:lvl w:ilvl="1" w:tplc="04190003" w:tentative="1">
      <w:start w:val="1"/>
      <w:numFmt w:val="bullet"/>
      <w:lvlText w:val="o"/>
      <w:lvlJc w:val="left"/>
      <w:pPr>
        <w:ind w:left="2230" w:hanging="360"/>
      </w:pPr>
      <w:rPr>
        <w:rFonts w:ascii="Courier New" w:hAnsi="Courier New" w:cs="Courier New" w:hint="default"/>
      </w:rPr>
    </w:lvl>
    <w:lvl w:ilvl="2" w:tplc="04190005" w:tentative="1">
      <w:start w:val="1"/>
      <w:numFmt w:val="bullet"/>
      <w:lvlText w:val=""/>
      <w:lvlJc w:val="left"/>
      <w:pPr>
        <w:ind w:left="2950" w:hanging="360"/>
      </w:pPr>
      <w:rPr>
        <w:rFonts w:ascii="Wingdings" w:hAnsi="Wingdings" w:hint="default"/>
      </w:rPr>
    </w:lvl>
    <w:lvl w:ilvl="3" w:tplc="04190001" w:tentative="1">
      <w:start w:val="1"/>
      <w:numFmt w:val="bullet"/>
      <w:lvlText w:val=""/>
      <w:lvlJc w:val="left"/>
      <w:pPr>
        <w:ind w:left="3670" w:hanging="360"/>
      </w:pPr>
      <w:rPr>
        <w:rFonts w:ascii="Symbol" w:hAnsi="Symbol" w:hint="default"/>
      </w:rPr>
    </w:lvl>
    <w:lvl w:ilvl="4" w:tplc="04190003" w:tentative="1">
      <w:start w:val="1"/>
      <w:numFmt w:val="bullet"/>
      <w:lvlText w:val="o"/>
      <w:lvlJc w:val="left"/>
      <w:pPr>
        <w:ind w:left="4390" w:hanging="360"/>
      </w:pPr>
      <w:rPr>
        <w:rFonts w:ascii="Courier New" w:hAnsi="Courier New" w:cs="Courier New" w:hint="default"/>
      </w:rPr>
    </w:lvl>
    <w:lvl w:ilvl="5" w:tplc="04190005" w:tentative="1">
      <w:start w:val="1"/>
      <w:numFmt w:val="bullet"/>
      <w:lvlText w:val=""/>
      <w:lvlJc w:val="left"/>
      <w:pPr>
        <w:ind w:left="5110" w:hanging="360"/>
      </w:pPr>
      <w:rPr>
        <w:rFonts w:ascii="Wingdings" w:hAnsi="Wingdings" w:hint="default"/>
      </w:rPr>
    </w:lvl>
    <w:lvl w:ilvl="6" w:tplc="04190001" w:tentative="1">
      <w:start w:val="1"/>
      <w:numFmt w:val="bullet"/>
      <w:lvlText w:val=""/>
      <w:lvlJc w:val="left"/>
      <w:pPr>
        <w:ind w:left="5830" w:hanging="360"/>
      </w:pPr>
      <w:rPr>
        <w:rFonts w:ascii="Symbol" w:hAnsi="Symbol" w:hint="default"/>
      </w:rPr>
    </w:lvl>
    <w:lvl w:ilvl="7" w:tplc="04190003" w:tentative="1">
      <w:start w:val="1"/>
      <w:numFmt w:val="bullet"/>
      <w:lvlText w:val="o"/>
      <w:lvlJc w:val="left"/>
      <w:pPr>
        <w:ind w:left="6550" w:hanging="360"/>
      </w:pPr>
      <w:rPr>
        <w:rFonts w:ascii="Courier New" w:hAnsi="Courier New" w:cs="Courier New" w:hint="default"/>
      </w:rPr>
    </w:lvl>
    <w:lvl w:ilvl="8" w:tplc="04190005" w:tentative="1">
      <w:start w:val="1"/>
      <w:numFmt w:val="bullet"/>
      <w:lvlText w:val=""/>
      <w:lvlJc w:val="left"/>
      <w:pPr>
        <w:ind w:left="7270" w:hanging="360"/>
      </w:pPr>
      <w:rPr>
        <w:rFonts w:ascii="Wingdings" w:hAnsi="Wingdings" w:hint="default"/>
      </w:rPr>
    </w:lvl>
  </w:abstractNum>
  <w:abstractNum w:abstractNumId="40" w15:restartNumberingAfterBreak="0">
    <w:nsid w:val="69DF565C"/>
    <w:multiLevelType w:val="hybridMultilevel"/>
    <w:tmpl w:val="1F9C267E"/>
    <w:lvl w:ilvl="0" w:tplc="449CA952">
      <w:numFmt w:val="bullet"/>
      <w:pStyle w:val="14"/>
      <w:lvlText w:val="-"/>
      <w:lvlJc w:val="left"/>
      <w:pPr>
        <w:tabs>
          <w:tab w:val="num" w:pos="900"/>
        </w:tabs>
        <w:ind w:left="900" w:hanging="360"/>
      </w:pPr>
      <w:rPr>
        <w:rFonts w:hint="default"/>
      </w:rPr>
    </w:lvl>
    <w:lvl w:ilvl="1" w:tplc="FFFFFFFF">
      <w:start w:val="1"/>
      <w:numFmt w:val="bullet"/>
      <w:lvlText w:val=""/>
      <w:lvlJc w:val="left"/>
      <w:pPr>
        <w:tabs>
          <w:tab w:val="num" w:pos="2007"/>
        </w:tabs>
        <w:ind w:left="2007" w:hanging="360"/>
      </w:pPr>
      <w:rPr>
        <w:rFonts w:ascii="Symbol" w:hAnsi="Symbol" w:hint="default"/>
      </w:rPr>
    </w:lvl>
    <w:lvl w:ilvl="2" w:tplc="FFFFFFFF">
      <w:start w:val="1"/>
      <w:numFmt w:val="bullet"/>
      <w:lvlText w:val=""/>
      <w:lvlJc w:val="left"/>
      <w:pPr>
        <w:tabs>
          <w:tab w:val="num" w:pos="2727"/>
        </w:tabs>
        <w:ind w:left="2727" w:hanging="360"/>
      </w:pPr>
      <w:rPr>
        <w:rFonts w:ascii="Symbol" w:hAnsi="Symbol"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2AA4169"/>
    <w:multiLevelType w:val="hybridMultilevel"/>
    <w:tmpl w:val="407C4502"/>
    <w:lvl w:ilvl="0" w:tplc="B2389CC2">
      <w:start w:val="1"/>
      <w:numFmt w:val="decimal"/>
      <w:lvlText w:val="%1."/>
      <w:lvlJc w:val="left"/>
      <w:pPr>
        <w:ind w:left="720" w:hanging="360"/>
      </w:pPr>
      <w:rPr>
        <w:rFonts w:ascii="Times New Roman" w:eastAsia="Calibri" w:hAnsi="Times New Roman" w:cs="Times New Roman" w:hint="default"/>
        <w:color w:val="0000FF"/>
        <w:sz w:val="26"/>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DE76B6"/>
    <w:multiLevelType w:val="hybridMultilevel"/>
    <w:tmpl w:val="2B303C30"/>
    <w:lvl w:ilvl="0" w:tplc="D2B4BA6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3" w15:restartNumberingAfterBreak="0">
    <w:nsid w:val="784B303B"/>
    <w:multiLevelType w:val="multilevel"/>
    <w:tmpl w:val="5D225A60"/>
    <w:lvl w:ilvl="0">
      <w:start w:val="1"/>
      <w:numFmt w:val="decimal"/>
      <w:pStyle w:val="15"/>
      <w:suff w:val="nothing"/>
      <w:lvlText w:val="%1 "/>
      <w:lvlJc w:val="left"/>
      <w:pPr>
        <w:ind w:left="0" w:firstLine="567"/>
      </w:pPr>
      <w:rPr>
        <w:rFonts w:hint="default"/>
      </w:rPr>
    </w:lvl>
    <w:lvl w:ilvl="1">
      <w:start w:val="1"/>
      <w:numFmt w:val="decimal"/>
      <w:pStyle w:val="110"/>
      <w:suff w:val="nothing"/>
      <w:lvlText w:val="%1.%2 "/>
      <w:lvlJc w:val="left"/>
      <w:pPr>
        <w:ind w:left="-567" w:firstLine="567"/>
      </w:pPr>
      <w:rPr>
        <w:rFonts w:hint="default"/>
        <w:b/>
        <w:sz w:val="26"/>
        <w:szCs w:val="26"/>
      </w:rPr>
    </w:lvl>
    <w:lvl w:ilvl="2">
      <w:start w:val="1"/>
      <w:numFmt w:val="decimal"/>
      <w:pStyle w:val="1110"/>
      <w:suff w:val="nothing"/>
      <w:lvlText w:val="%1.%2.%3 "/>
      <w:lvlJc w:val="left"/>
      <w:pPr>
        <w:ind w:left="0" w:firstLine="567"/>
      </w:pPr>
      <w:rPr>
        <w:rFonts w:hint="default"/>
      </w:rPr>
    </w:lvl>
    <w:lvl w:ilvl="3">
      <w:start w:val="1"/>
      <w:numFmt w:val="decimal"/>
      <w:pStyle w:val="11110"/>
      <w:suff w:val="nothing"/>
      <w:lvlText w:val="%1.%2.%3.%4 "/>
      <w:lvlJc w:val="left"/>
      <w:pPr>
        <w:ind w:left="0" w:firstLine="567"/>
      </w:pPr>
      <w:rPr>
        <w:rFonts w:hint="default"/>
      </w:rPr>
    </w:lvl>
    <w:lvl w:ilvl="4">
      <w:start w:val="1"/>
      <w:numFmt w:val="decimal"/>
      <w:lvlText w:val="%1.%2.%3.%4.%5."/>
      <w:lvlJc w:val="left"/>
      <w:pPr>
        <w:tabs>
          <w:tab w:val="num" w:pos="851"/>
        </w:tabs>
        <w:ind w:left="0" w:firstLine="567"/>
      </w:pPr>
      <w:rPr>
        <w:rFonts w:hint="default"/>
      </w:rPr>
    </w:lvl>
    <w:lvl w:ilvl="5">
      <w:start w:val="1"/>
      <w:numFmt w:val="decimal"/>
      <w:lvlText w:val="%1.%2.%3.%4.%5.%6."/>
      <w:lvlJc w:val="left"/>
      <w:pPr>
        <w:tabs>
          <w:tab w:val="num" w:pos="851"/>
        </w:tabs>
        <w:ind w:left="0" w:firstLine="567"/>
      </w:pPr>
      <w:rPr>
        <w:rFonts w:hint="default"/>
      </w:rPr>
    </w:lvl>
    <w:lvl w:ilvl="6">
      <w:start w:val="1"/>
      <w:numFmt w:val="decimal"/>
      <w:lvlText w:val="%1.%2.%3.%4.%5.%6.%7."/>
      <w:lvlJc w:val="left"/>
      <w:pPr>
        <w:tabs>
          <w:tab w:val="num" w:pos="851"/>
        </w:tabs>
        <w:ind w:left="0" w:firstLine="567"/>
      </w:pPr>
      <w:rPr>
        <w:rFonts w:hint="default"/>
      </w:rPr>
    </w:lvl>
    <w:lvl w:ilvl="7">
      <w:start w:val="1"/>
      <w:numFmt w:val="decimal"/>
      <w:lvlText w:val="%1.%2.%3.%4.%5.%6.%7.%8."/>
      <w:lvlJc w:val="left"/>
      <w:pPr>
        <w:tabs>
          <w:tab w:val="num" w:pos="851"/>
        </w:tabs>
        <w:ind w:left="0" w:firstLine="567"/>
      </w:pPr>
      <w:rPr>
        <w:rFonts w:hint="default"/>
      </w:rPr>
    </w:lvl>
    <w:lvl w:ilvl="8">
      <w:start w:val="1"/>
      <w:numFmt w:val="decimal"/>
      <w:lvlText w:val="%1.%2.%3.%4.%5.%6.%7.%8.%9."/>
      <w:lvlJc w:val="left"/>
      <w:pPr>
        <w:tabs>
          <w:tab w:val="num" w:pos="851"/>
        </w:tabs>
        <w:ind w:left="0" w:firstLine="567"/>
      </w:pPr>
      <w:rPr>
        <w:rFonts w:hint="default"/>
      </w:rPr>
    </w:lvl>
  </w:abstractNum>
  <w:abstractNum w:abstractNumId="44" w15:restartNumberingAfterBreak="0">
    <w:nsid w:val="7EB363CA"/>
    <w:multiLevelType w:val="singleLevel"/>
    <w:tmpl w:val="BA3890BC"/>
    <w:lvl w:ilvl="0">
      <w:start w:val="1"/>
      <w:numFmt w:val="russianUpper"/>
      <w:pStyle w:val="a7"/>
      <w:lvlText w:val="%1"/>
      <w:lvlJc w:val="left"/>
      <w:pPr>
        <w:ind w:left="360" w:hanging="360"/>
      </w:pPr>
      <w:rPr>
        <w:rFonts w:hint="default"/>
        <w:sz w:val="28"/>
      </w:rPr>
    </w:lvl>
  </w:abstractNum>
  <w:num w:numId="1">
    <w:abstractNumId w:val="43"/>
  </w:num>
  <w:num w:numId="2">
    <w:abstractNumId w:val="15"/>
  </w:num>
  <w:num w:numId="3">
    <w:abstractNumId w:val="16"/>
  </w:num>
  <w:num w:numId="4">
    <w:abstractNumId w:val="2"/>
  </w:num>
  <w:num w:numId="5">
    <w:abstractNumId w:val="3"/>
  </w:num>
  <w:num w:numId="6">
    <w:abstractNumId w:val="14"/>
  </w:num>
  <w:num w:numId="7">
    <w:abstractNumId w:val="4"/>
  </w:num>
  <w:num w:numId="8">
    <w:abstractNumId w:val="7"/>
  </w:num>
  <w:num w:numId="9">
    <w:abstractNumId w:val="10"/>
  </w:num>
  <w:num w:numId="10">
    <w:abstractNumId w:val="44"/>
  </w:num>
  <w:num w:numId="11">
    <w:abstractNumId w:val="27"/>
  </w:num>
  <w:num w:numId="12">
    <w:abstractNumId w:val="20"/>
  </w:num>
  <w:num w:numId="13">
    <w:abstractNumId w:val="25"/>
  </w:num>
  <w:num w:numId="14">
    <w:abstractNumId w:val="31"/>
    <w:lvlOverride w:ilvl="0">
      <w:lvl w:ilvl="0">
        <w:start w:val="1"/>
        <w:numFmt w:val="decimal"/>
        <w:pStyle w:val="--"/>
        <w:lvlText w:val="%1"/>
        <w:lvlJc w:val="left"/>
        <w:pPr>
          <w:ind w:left="0" w:firstLine="0"/>
        </w:pPr>
        <w:rPr>
          <w:rFonts w:ascii="Times New Roman" w:hAnsi="Times New Roman" w:cs="Times New Roman" w:hint="default"/>
          <w:sz w:val="24"/>
        </w:rPr>
      </w:lvl>
    </w:lvlOverride>
    <w:lvlOverride w:ilvl="1">
      <w:lvl w:ilvl="1">
        <w:start w:val="1"/>
        <w:numFmt w:val="decimal"/>
        <w:pStyle w:val="--0"/>
        <w:lvlText w:val="%1.%2"/>
        <w:lvlJc w:val="left"/>
        <w:pPr>
          <w:ind w:left="0" w:firstLine="0"/>
        </w:pPr>
        <w:rPr>
          <w:rFonts w:ascii="Times New Roman" w:hAnsi="Times New Roman" w:cs="Times New Roman" w:hint="default"/>
          <w:sz w:val="24"/>
        </w:rPr>
      </w:lvl>
    </w:lvlOverride>
    <w:lvlOverride w:ilvl="2">
      <w:lvl w:ilvl="2">
        <w:start w:val="1"/>
        <w:numFmt w:val="decimal"/>
        <w:pStyle w:val="-3-"/>
        <w:lvlText w:val="%1.%3"/>
        <w:lvlJc w:val="left"/>
        <w:pPr>
          <w:ind w:left="284" w:firstLine="425"/>
        </w:pPr>
        <w:rPr>
          <w:rFonts w:ascii="Times New Roman" w:hAnsi="Times New Roman" w:cs="Times New Roman" w:hint="default"/>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lvlText w:val="%1.%2.%3.%4"/>
        <w:lvlJc w:val="left"/>
        <w:pPr>
          <w:ind w:left="0" w:firstLine="0"/>
        </w:pPr>
        <w:rPr>
          <w:rFonts w:ascii="Times New Roman" w:hAnsi="Times New Roman" w:cs="Times New Roman" w:hint="default"/>
          <w:b/>
          <w:i w:val="0"/>
          <w:sz w:val="24"/>
        </w:rPr>
      </w:lvl>
    </w:lvlOverride>
    <w:lvlOverride w:ilvl="4">
      <w:lvl w:ilvl="4">
        <w:start w:val="1"/>
        <w:numFmt w:val="decimal"/>
        <w:lvlRestart w:val="0"/>
        <w:pStyle w:val="--1"/>
        <w:lvlText w:val="Рисунок %1.%5"/>
        <w:lvlJc w:val="left"/>
        <w:pPr>
          <w:ind w:left="0" w:firstLine="0"/>
        </w:pPr>
        <w:rPr>
          <w:rFonts w:ascii="Times New Roman" w:hAnsi="Times New Roman" w:cs="Times New Roman" w:hint="default"/>
          <w:b w:val="0"/>
          <w:i w:val="0"/>
          <w:sz w:val="24"/>
        </w:rPr>
      </w:lvl>
    </w:lvlOverride>
    <w:lvlOverride w:ilvl="5">
      <w:lvl w:ilvl="5">
        <w:start w:val="1"/>
        <w:numFmt w:val="decimal"/>
        <w:lvlRestart w:val="0"/>
        <w:pStyle w:val="--2"/>
        <w:lvlText w:val="Таблица %1.%6"/>
        <w:lvlJc w:val="left"/>
        <w:pPr>
          <w:ind w:left="3828" w:firstLine="0"/>
        </w:pPr>
        <w:rPr>
          <w:rFonts w:ascii="Times New Roman" w:hAnsi="Times New Roman" w:cs="Times New Roman" w:hint="default"/>
          <w:b w:val="0"/>
          <w:i w:val="0"/>
          <w:sz w:val="24"/>
        </w:rPr>
      </w:lvl>
    </w:lvlOverride>
    <w:lvlOverride w:ilvl="6">
      <w:lvl w:ilvl="6">
        <w:start w:val="1"/>
        <w:numFmt w:val="decimal"/>
        <w:lvlRestart w:val="0"/>
        <w:lvlText w:val="(%2.%7)"/>
        <w:lvlJc w:val="left"/>
        <w:pPr>
          <w:ind w:left="0" w:firstLine="0"/>
        </w:pPr>
        <w:rPr>
          <w:rFonts w:ascii="Times New Roman" w:hAnsi="Times New Roman" w:cs="Times New Roman" w:hint="default"/>
          <w:b w:val="0"/>
          <w:i w:val="0"/>
          <w:sz w:val="26"/>
        </w:rPr>
      </w:lvl>
    </w:lvlOverride>
    <w:lvlOverride w:ilvl="7">
      <w:lvl w:ilvl="7">
        <w:start w:val="1"/>
        <w:numFmt w:val="decimal"/>
        <w:lvlText w:val="%1.%2.%3.%4.%5.%6.%7.%8"/>
        <w:lvlJc w:val="left"/>
        <w:pPr>
          <w:ind w:left="0" w:firstLine="0"/>
        </w:pPr>
        <w:rPr>
          <w:rFonts w:cs="Times New Roman" w:hint="default"/>
        </w:rPr>
      </w:lvl>
    </w:lvlOverride>
    <w:lvlOverride w:ilvl="8">
      <w:lvl w:ilvl="8">
        <w:start w:val="1"/>
        <w:numFmt w:val="decimal"/>
        <w:lvlText w:val="%1.%2.%3.%4.%5.%6.%7.%8.%9"/>
        <w:lvlJc w:val="left"/>
        <w:pPr>
          <w:ind w:left="0" w:firstLine="0"/>
        </w:pPr>
        <w:rPr>
          <w:rFonts w:cs="Times New Roman" w:hint="default"/>
        </w:rPr>
      </w:lvl>
    </w:lvlOverride>
  </w:num>
  <w:num w:numId="15">
    <w:abstractNumId w:val="6"/>
  </w:num>
  <w:num w:numId="16">
    <w:abstractNumId w:val="40"/>
  </w:num>
  <w:num w:numId="17">
    <w:abstractNumId w:val="30"/>
  </w:num>
  <w:num w:numId="18">
    <w:abstractNumId w:val="5"/>
  </w:num>
  <w:num w:numId="19">
    <w:abstractNumId w:val="8"/>
  </w:num>
  <w:num w:numId="20">
    <w:abstractNumId w:val="33"/>
  </w:num>
  <w:num w:numId="21">
    <w:abstractNumId w:val="23"/>
  </w:num>
  <w:num w:numId="22">
    <w:abstractNumId w:val="42"/>
  </w:num>
  <w:num w:numId="23">
    <w:abstractNumId w:val="19"/>
  </w:num>
  <w:num w:numId="24">
    <w:abstractNumId w:val="9"/>
  </w:num>
  <w:num w:numId="25">
    <w:abstractNumId w:val="22"/>
  </w:num>
  <w:num w:numId="26">
    <w:abstractNumId w:val="26"/>
  </w:num>
  <w:num w:numId="27">
    <w:abstractNumId w:val="37"/>
  </w:num>
  <w:num w:numId="28">
    <w:abstractNumId w:val="35"/>
  </w:num>
  <w:num w:numId="29">
    <w:abstractNumId w:val="41"/>
  </w:num>
  <w:num w:numId="30">
    <w:abstractNumId w:val="32"/>
  </w:num>
  <w:num w:numId="31">
    <w:abstractNumId w:val="18"/>
  </w:num>
  <w:num w:numId="32">
    <w:abstractNumId w:val="12"/>
  </w:num>
  <w:num w:numId="33">
    <w:abstractNumId w:val="0"/>
  </w:num>
  <w:num w:numId="34">
    <w:abstractNumId w:val="29"/>
  </w:num>
  <w:num w:numId="35">
    <w:abstractNumId w:val="17"/>
  </w:num>
  <w:num w:numId="36">
    <w:abstractNumId w:val="28"/>
  </w:num>
  <w:num w:numId="37">
    <w:abstractNumId w:val="38"/>
  </w:num>
  <w:num w:numId="38">
    <w:abstractNumId w:val="1"/>
  </w:num>
  <w:num w:numId="39">
    <w:abstractNumId w:val="11"/>
  </w:num>
  <w:num w:numId="40">
    <w:abstractNumId w:val="39"/>
  </w:num>
  <w:num w:numId="41">
    <w:abstractNumId w:val="36"/>
  </w:num>
  <w:num w:numId="42">
    <w:abstractNumId w:val="13"/>
  </w:num>
  <w:num w:numId="43">
    <w:abstractNumId w:val="34"/>
  </w:num>
  <w:num w:numId="44">
    <w:abstractNumId w:val="24"/>
  </w:num>
  <w:num w:numId="45">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drawingGridHorizontalSpacing w:val="130"/>
  <w:displayHorizontalDrawingGridEvery w:val="2"/>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7C2"/>
    <w:rsid w:val="0000251F"/>
    <w:rsid w:val="00002B5F"/>
    <w:rsid w:val="00002DED"/>
    <w:rsid w:val="000048D4"/>
    <w:rsid w:val="00004FCF"/>
    <w:rsid w:val="00006FAC"/>
    <w:rsid w:val="000138A8"/>
    <w:rsid w:val="000140A9"/>
    <w:rsid w:val="00014548"/>
    <w:rsid w:val="00015B5D"/>
    <w:rsid w:val="00016473"/>
    <w:rsid w:val="000166D5"/>
    <w:rsid w:val="000211A0"/>
    <w:rsid w:val="00024668"/>
    <w:rsid w:val="00026421"/>
    <w:rsid w:val="000272C4"/>
    <w:rsid w:val="00030667"/>
    <w:rsid w:val="000308A0"/>
    <w:rsid w:val="00031794"/>
    <w:rsid w:val="00032593"/>
    <w:rsid w:val="00033400"/>
    <w:rsid w:val="00033CE1"/>
    <w:rsid w:val="000356E8"/>
    <w:rsid w:val="00036F23"/>
    <w:rsid w:val="0004256C"/>
    <w:rsid w:val="00042C0B"/>
    <w:rsid w:val="00043707"/>
    <w:rsid w:val="00043FC0"/>
    <w:rsid w:val="0004573C"/>
    <w:rsid w:val="000471BE"/>
    <w:rsid w:val="0005231B"/>
    <w:rsid w:val="00052E16"/>
    <w:rsid w:val="000534BF"/>
    <w:rsid w:val="00053C9F"/>
    <w:rsid w:val="00054103"/>
    <w:rsid w:val="00055C4C"/>
    <w:rsid w:val="000564FF"/>
    <w:rsid w:val="00057B47"/>
    <w:rsid w:val="00064C09"/>
    <w:rsid w:val="00067D56"/>
    <w:rsid w:val="000725DC"/>
    <w:rsid w:val="00072B86"/>
    <w:rsid w:val="000759B7"/>
    <w:rsid w:val="00076BE7"/>
    <w:rsid w:val="00076E47"/>
    <w:rsid w:val="00077B5C"/>
    <w:rsid w:val="00083373"/>
    <w:rsid w:val="00083523"/>
    <w:rsid w:val="000839BC"/>
    <w:rsid w:val="00085F2B"/>
    <w:rsid w:val="00090DEC"/>
    <w:rsid w:val="000912CB"/>
    <w:rsid w:val="00091E14"/>
    <w:rsid w:val="000930F1"/>
    <w:rsid w:val="00095790"/>
    <w:rsid w:val="000A0339"/>
    <w:rsid w:val="000A03A7"/>
    <w:rsid w:val="000A05ED"/>
    <w:rsid w:val="000A17F9"/>
    <w:rsid w:val="000A275B"/>
    <w:rsid w:val="000A2D69"/>
    <w:rsid w:val="000A3F3B"/>
    <w:rsid w:val="000A5CE4"/>
    <w:rsid w:val="000A7B86"/>
    <w:rsid w:val="000B080E"/>
    <w:rsid w:val="000B32DA"/>
    <w:rsid w:val="000B3C0D"/>
    <w:rsid w:val="000B3C82"/>
    <w:rsid w:val="000B49B3"/>
    <w:rsid w:val="000B628D"/>
    <w:rsid w:val="000C0298"/>
    <w:rsid w:val="000C04EB"/>
    <w:rsid w:val="000C1E16"/>
    <w:rsid w:val="000C7234"/>
    <w:rsid w:val="000C7C18"/>
    <w:rsid w:val="000C7C9D"/>
    <w:rsid w:val="000D11F3"/>
    <w:rsid w:val="000D39A9"/>
    <w:rsid w:val="000D5CDF"/>
    <w:rsid w:val="000D6343"/>
    <w:rsid w:val="000D7126"/>
    <w:rsid w:val="000E4A9D"/>
    <w:rsid w:val="000E77CB"/>
    <w:rsid w:val="000E7E48"/>
    <w:rsid w:val="000F0679"/>
    <w:rsid w:val="000F1C88"/>
    <w:rsid w:val="000F4DB2"/>
    <w:rsid w:val="000F7C24"/>
    <w:rsid w:val="00100C24"/>
    <w:rsid w:val="001019F3"/>
    <w:rsid w:val="00103682"/>
    <w:rsid w:val="00103853"/>
    <w:rsid w:val="00105C85"/>
    <w:rsid w:val="00107B7E"/>
    <w:rsid w:val="001118B3"/>
    <w:rsid w:val="00112DF5"/>
    <w:rsid w:val="00113DA7"/>
    <w:rsid w:val="00114BE6"/>
    <w:rsid w:val="001171D5"/>
    <w:rsid w:val="00117654"/>
    <w:rsid w:val="001176C9"/>
    <w:rsid w:val="00120554"/>
    <w:rsid w:val="00125496"/>
    <w:rsid w:val="00125502"/>
    <w:rsid w:val="00125564"/>
    <w:rsid w:val="00125C7A"/>
    <w:rsid w:val="00126150"/>
    <w:rsid w:val="00131474"/>
    <w:rsid w:val="001317C5"/>
    <w:rsid w:val="001344AB"/>
    <w:rsid w:val="00135A86"/>
    <w:rsid w:val="00136662"/>
    <w:rsid w:val="00136B31"/>
    <w:rsid w:val="00136CDB"/>
    <w:rsid w:val="00137857"/>
    <w:rsid w:val="001436A7"/>
    <w:rsid w:val="00143CE7"/>
    <w:rsid w:val="00147A46"/>
    <w:rsid w:val="00151BD6"/>
    <w:rsid w:val="00152F2C"/>
    <w:rsid w:val="00153B52"/>
    <w:rsid w:val="00154D36"/>
    <w:rsid w:val="00155E04"/>
    <w:rsid w:val="00156CF9"/>
    <w:rsid w:val="00163EF6"/>
    <w:rsid w:val="001648B6"/>
    <w:rsid w:val="00170AB4"/>
    <w:rsid w:val="001735D6"/>
    <w:rsid w:val="00174D73"/>
    <w:rsid w:val="00180138"/>
    <w:rsid w:val="00181F42"/>
    <w:rsid w:val="001828AD"/>
    <w:rsid w:val="00182CA9"/>
    <w:rsid w:val="001834A7"/>
    <w:rsid w:val="00184BE8"/>
    <w:rsid w:val="001852B0"/>
    <w:rsid w:val="001857E9"/>
    <w:rsid w:val="00192115"/>
    <w:rsid w:val="0019362F"/>
    <w:rsid w:val="001943FE"/>
    <w:rsid w:val="00194DF9"/>
    <w:rsid w:val="001968BD"/>
    <w:rsid w:val="001972E5"/>
    <w:rsid w:val="001A086F"/>
    <w:rsid w:val="001A179C"/>
    <w:rsid w:val="001A21D7"/>
    <w:rsid w:val="001A45D7"/>
    <w:rsid w:val="001A4BBE"/>
    <w:rsid w:val="001A4C1B"/>
    <w:rsid w:val="001A5092"/>
    <w:rsid w:val="001A5A2A"/>
    <w:rsid w:val="001B1374"/>
    <w:rsid w:val="001B3D8F"/>
    <w:rsid w:val="001B5129"/>
    <w:rsid w:val="001B64FA"/>
    <w:rsid w:val="001B7187"/>
    <w:rsid w:val="001C2BAF"/>
    <w:rsid w:val="001C5E0C"/>
    <w:rsid w:val="001C7115"/>
    <w:rsid w:val="001D38BD"/>
    <w:rsid w:val="001D39F0"/>
    <w:rsid w:val="001D6402"/>
    <w:rsid w:val="001E4A51"/>
    <w:rsid w:val="001E4B5E"/>
    <w:rsid w:val="001E55B1"/>
    <w:rsid w:val="001E6054"/>
    <w:rsid w:val="001E6BE9"/>
    <w:rsid w:val="001E71A4"/>
    <w:rsid w:val="001F099B"/>
    <w:rsid w:val="001F0D53"/>
    <w:rsid w:val="001F10C8"/>
    <w:rsid w:val="001F5541"/>
    <w:rsid w:val="00200A2A"/>
    <w:rsid w:val="00203A67"/>
    <w:rsid w:val="00204B4B"/>
    <w:rsid w:val="00204D7E"/>
    <w:rsid w:val="002060BA"/>
    <w:rsid w:val="002131D8"/>
    <w:rsid w:val="0021550D"/>
    <w:rsid w:val="00216A03"/>
    <w:rsid w:val="00217549"/>
    <w:rsid w:val="00225591"/>
    <w:rsid w:val="00232C03"/>
    <w:rsid w:val="00234A75"/>
    <w:rsid w:val="002354B7"/>
    <w:rsid w:val="00235F57"/>
    <w:rsid w:val="0023743B"/>
    <w:rsid w:val="0023764B"/>
    <w:rsid w:val="002419C4"/>
    <w:rsid w:val="00241B7E"/>
    <w:rsid w:val="002425D6"/>
    <w:rsid w:val="00246596"/>
    <w:rsid w:val="00246671"/>
    <w:rsid w:val="00247077"/>
    <w:rsid w:val="0024740F"/>
    <w:rsid w:val="00247F11"/>
    <w:rsid w:val="00251781"/>
    <w:rsid w:val="002523B8"/>
    <w:rsid w:val="0025349C"/>
    <w:rsid w:val="002548F3"/>
    <w:rsid w:val="00257243"/>
    <w:rsid w:val="00257644"/>
    <w:rsid w:val="00262F70"/>
    <w:rsid w:val="002633A7"/>
    <w:rsid w:val="002635A5"/>
    <w:rsid w:val="00264620"/>
    <w:rsid w:val="00270099"/>
    <w:rsid w:val="002722B3"/>
    <w:rsid w:val="002729A6"/>
    <w:rsid w:val="0027320A"/>
    <w:rsid w:val="00273846"/>
    <w:rsid w:val="002749BA"/>
    <w:rsid w:val="00275D8F"/>
    <w:rsid w:val="00276D33"/>
    <w:rsid w:val="0028430B"/>
    <w:rsid w:val="002844AB"/>
    <w:rsid w:val="002848C0"/>
    <w:rsid w:val="00284EC2"/>
    <w:rsid w:val="00287FEC"/>
    <w:rsid w:val="00294D2B"/>
    <w:rsid w:val="002953F9"/>
    <w:rsid w:val="0029677A"/>
    <w:rsid w:val="00296C91"/>
    <w:rsid w:val="00297351"/>
    <w:rsid w:val="002A08A0"/>
    <w:rsid w:val="002A4A28"/>
    <w:rsid w:val="002A54CF"/>
    <w:rsid w:val="002A67E8"/>
    <w:rsid w:val="002A7165"/>
    <w:rsid w:val="002B109B"/>
    <w:rsid w:val="002B2F61"/>
    <w:rsid w:val="002B326C"/>
    <w:rsid w:val="002B332B"/>
    <w:rsid w:val="002B3978"/>
    <w:rsid w:val="002B4418"/>
    <w:rsid w:val="002B5135"/>
    <w:rsid w:val="002B549E"/>
    <w:rsid w:val="002B5D38"/>
    <w:rsid w:val="002C0BE0"/>
    <w:rsid w:val="002C0F89"/>
    <w:rsid w:val="002C1DBC"/>
    <w:rsid w:val="002C684A"/>
    <w:rsid w:val="002C7295"/>
    <w:rsid w:val="002C77B6"/>
    <w:rsid w:val="002D0693"/>
    <w:rsid w:val="002D23E7"/>
    <w:rsid w:val="002D45A8"/>
    <w:rsid w:val="002D4D07"/>
    <w:rsid w:val="002D7807"/>
    <w:rsid w:val="002E1B42"/>
    <w:rsid w:val="002E1D9D"/>
    <w:rsid w:val="002E2AB8"/>
    <w:rsid w:val="002E6044"/>
    <w:rsid w:val="002E6573"/>
    <w:rsid w:val="002E67B7"/>
    <w:rsid w:val="002E7B3A"/>
    <w:rsid w:val="002F21F3"/>
    <w:rsid w:val="002F520D"/>
    <w:rsid w:val="002F5282"/>
    <w:rsid w:val="002F59ED"/>
    <w:rsid w:val="002F5D13"/>
    <w:rsid w:val="002F6CE3"/>
    <w:rsid w:val="002F78C6"/>
    <w:rsid w:val="0030040C"/>
    <w:rsid w:val="003007BA"/>
    <w:rsid w:val="00303349"/>
    <w:rsid w:val="00305923"/>
    <w:rsid w:val="0030659A"/>
    <w:rsid w:val="00307233"/>
    <w:rsid w:val="0031158F"/>
    <w:rsid w:val="003118BE"/>
    <w:rsid w:val="00312614"/>
    <w:rsid w:val="003134CD"/>
    <w:rsid w:val="003148F2"/>
    <w:rsid w:val="0032063F"/>
    <w:rsid w:val="00320819"/>
    <w:rsid w:val="00320886"/>
    <w:rsid w:val="00320A8F"/>
    <w:rsid w:val="003223F6"/>
    <w:rsid w:val="003223FA"/>
    <w:rsid w:val="003240FB"/>
    <w:rsid w:val="00325577"/>
    <w:rsid w:val="00326EC7"/>
    <w:rsid w:val="003306A1"/>
    <w:rsid w:val="0033394F"/>
    <w:rsid w:val="003342A8"/>
    <w:rsid w:val="0033634F"/>
    <w:rsid w:val="00337B5F"/>
    <w:rsid w:val="00337D71"/>
    <w:rsid w:val="0034038D"/>
    <w:rsid w:val="00342995"/>
    <w:rsid w:val="00343403"/>
    <w:rsid w:val="003445F8"/>
    <w:rsid w:val="00344BCD"/>
    <w:rsid w:val="003470B5"/>
    <w:rsid w:val="00352367"/>
    <w:rsid w:val="003564C5"/>
    <w:rsid w:val="0035688B"/>
    <w:rsid w:val="00356EB5"/>
    <w:rsid w:val="00357191"/>
    <w:rsid w:val="0036042D"/>
    <w:rsid w:val="003614C9"/>
    <w:rsid w:val="003619EF"/>
    <w:rsid w:val="003625B3"/>
    <w:rsid w:val="003654E3"/>
    <w:rsid w:val="003720E3"/>
    <w:rsid w:val="00376D03"/>
    <w:rsid w:val="00377085"/>
    <w:rsid w:val="00381198"/>
    <w:rsid w:val="00383692"/>
    <w:rsid w:val="003836FC"/>
    <w:rsid w:val="0038494C"/>
    <w:rsid w:val="00384A83"/>
    <w:rsid w:val="00387A82"/>
    <w:rsid w:val="00387C44"/>
    <w:rsid w:val="003912AD"/>
    <w:rsid w:val="00394409"/>
    <w:rsid w:val="00394A72"/>
    <w:rsid w:val="003965EF"/>
    <w:rsid w:val="00396885"/>
    <w:rsid w:val="003976C3"/>
    <w:rsid w:val="00397E57"/>
    <w:rsid w:val="003B27C8"/>
    <w:rsid w:val="003B5117"/>
    <w:rsid w:val="003B556D"/>
    <w:rsid w:val="003B5E03"/>
    <w:rsid w:val="003B5F95"/>
    <w:rsid w:val="003B6DFB"/>
    <w:rsid w:val="003B7FA3"/>
    <w:rsid w:val="003C14FD"/>
    <w:rsid w:val="003C2781"/>
    <w:rsid w:val="003C31A7"/>
    <w:rsid w:val="003C3531"/>
    <w:rsid w:val="003C3CEA"/>
    <w:rsid w:val="003C47F2"/>
    <w:rsid w:val="003C5B80"/>
    <w:rsid w:val="003C62B8"/>
    <w:rsid w:val="003C7AD9"/>
    <w:rsid w:val="003D5699"/>
    <w:rsid w:val="003E34BB"/>
    <w:rsid w:val="003E3AF0"/>
    <w:rsid w:val="003E568C"/>
    <w:rsid w:val="003E699D"/>
    <w:rsid w:val="003F0909"/>
    <w:rsid w:val="003F1358"/>
    <w:rsid w:val="003F288E"/>
    <w:rsid w:val="003F3942"/>
    <w:rsid w:val="003F660E"/>
    <w:rsid w:val="003F6EB8"/>
    <w:rsid w:val="00400F68"/>
    <w:rsid w:val="00400FFA"/>
    <w:rsid w:val="00403EC7"/>
    <w:rsid w:val="0040543A"/>
    <w:rsid w:val="00412ED9"/>
    <w:rsid w:val="004132B7"/>
    <w:rsid w:val="00413D60"/>
    <w:rsid w:val="00415574"/>
    <w:rsid w:val="00415FED"/>
    <w:rsid w:val="00423AF8"/>
    <w:rsid w:val="00426009"/>
    <w:rsid w:val="00430DCE"/>
    <w:rsid w:val="00432726"/>
    <w:rsid w:val="00432E9C"/>
    <w:rsid w:val="00435E90"/>
    <w:rsid w:val="0044007F"/>
    <w:rsid w:val="00441479"/>
    <w:rsid w:val="0044179D"/>
    <w:rsid w:val="004431A3"/>
    <w:rsid w:val="004434FE"/>
    <w:rsid w:val="0044661F"/>
    <w:rsid w:val="00450EA1"/>
    <w:rsid w:val="0045131D"/>
    <w:rsid w:val="00451AAC"/>
    <w:rsid w:val="00451E52"/>
    <w:rsid w:val="00452753"/>
    <w:rsid w:val="00452F41"/>
    <w:rsid w:val="00455D7E"/>
    <w:rsid w:val="0045799D"/>
    <w:rsid w:val="00462680"/>
    <w:rsid w:val="004631F9"/>
    <w:rsid w:val="00463B7B"/>
    <w:rsid w:val="004716AC"/>
    <w:rsid w:val="00471754"/>
    <w:rsid w:val="00472B8F"/>
    <w:rsid w:val="0047643B"/>
    <w:rsid w:val="00482D1E"/>
    <w:rsid w:val="004841EA"/>
    <w:rsid w:val="0048525E"/>
    <w:rsid w:val="00487D40"/>
    <w:rsid w:val="00487F8C"/>
    <w:rsid w:val="00491479"/>
    <w:rsid w:val="00495236"/>
    <w:rsid w:val="00496A74"/>
    <w:rsid w:val="00496AAE"/>
    <w:rsid w:val="00496B6C"/>
    <w:rsid w:val="00497078"/>
    <w:rsid w:val="0049776B"/>
    <w:rsid w:val="004A1231"/>
    <w:rsid w:val="004A151B"/>
    <w:rsid w:val="004A1A60"/>
    <w:rsid w:val="004A1AFE"/>
    <w:rsid w:val="004A1D33"/>
    <w:rsid w:val="004A1EEE"/>
    <w:rsid w:val="004A4D10"/>
    <w:rsid w:val="004A5663"/>
    <w:rsid w:val="004A58BD"/>
    <w:rsid w:val="004B0819"/>
    <w:rsid w:val="004B0853"/>
    <w:rsid w:val="004B30A2"/>
    <w:rsid w:val="004B3BA8"/>
    <w:rsid w:val="004B6BA5"/>
    <w:rsid w:val="004B6DC9"/>
    <w:rsid w:val="004B7723"/>
    <w:rsid w:val="004B77CC"/>
    <w:rsid w:val="004C1377"/>
    <w:rsid w:val="004C346E"/>
    <w:rsid w:val="004C575C"/>
    <w:rsid w:val="004C6112"/>
    <w:rsid w:val="004C6566"/>
    <w:rsid w:val="004C6BE0"/>
    <w:rsid w:val="004D1786"/>
    <w:rsid w:val="004D2151"/>
    <w:rsid w:val="004D2B1C"/>
    <w:rsid w:val="004D4CB6"/>
    <w:rsid w:val="004D602F"/>
    <w:rsid w:val="004D717E"/>
    <w:rsid w:val="004E2DEB"/>
    <w:rsid w:val="004E3874"/>
    <w:rsid w:val="004E4441"/>
    <w:rsid w:val="004F04D4"/>
    <w:rsid w:val="004F0F92"/>
    <w:rsid w:val="004F62E5"/>
    <w:rsid w:val="004F6BEC"/>
    <w:rsid w:val="004F7929"/>
    <w:rsid w:val="00503EAB"/>
    <w:rsid w:val="0051157D"/>
    <w:rsid w:val="00511A64"/>
    <w:rsid w:val="00512311"/>
    <w:rsid w:val="005124F4"/>
    <w:rsid w:val="005128F7"/>
    <w:rsid w:val="005162C9"/>
    <w:rsid w:val="00516F9B"/>
    <w:rsid w:val="00517216"/>
    <w:rsid w:val="00517FF1"/>
    <w:rsid w:val="00520568"/>
    <w:rsid w:val="00524F78"/>
    <w:rsid w:val="00525CF6"/>
    <w:rsid w:val="00525D04"/>
    <w:rsid w:val="00530D3B"/>
    <w:rsid w:val="00534BB3"/>
    <w:rsid w:val="00540697"/>
    <w:rsid w:val="0054205D"/>
    <w:rsid w:val="005429CB"/>
    <w:rsid w:val="00547175"/>
    <w:rsid w:val="00550366"/>
    <w:rsid w:val="005512DC"/>
    <w:rsid w:val="0055354A"/>
    <w:rsid w:val="0055378A"/>
    <w:rsid w:val="00553985"/>
    <w:rsid w:val="00555C5C"/>
    <w:rsid w:val="00562452"/>
    <w:rsid w:val="00563019"/>
    <w:rsid w:val="005665AA"/>
    <w:rsid w:val="0057024E"/>
    <w:rsid w:val="005843F7"/>
    <w:rsid w:val="00586399"/>
    <w:rsid w:val="00586F8A"/>
    <w:rsid w:val="00592192"/>
    <w:rsid w:val="00592605"/>
    <w:rsid w:val="0059270A"/>
    <w:rsid w:val="00592B27"/>
    <w:rsid w:val="00594260"/>
    <w:rsid w:val="00595E60"/>
    <w:rsid w:val="00596B63"/>
    <w:rsid w:val="005979FD"/>
    <w:rsid w:val="00597D1E"/>
    <w:rsid w:val="005A0434"/>
    <w:rsid w:val="005A432F"/>
    <w:rsid w:val="005A4B0D"/>
    <w:rsid w:val="005A61B8"/>
    <w:rsid w:val="005A7856"/>
    <w:rsid w:val="005A7D0A"/>
    <w:rsid w:val="005B1CF3"/>
    <w:rsid w:val="005B4763"/>
    <w:rsid w:val="005B4907"/>
    <w:rsid w:val="005C0B22"/>
    <w:rsid w:val="005C31DE"/>
    <w:rsid w:val="005C4C93"/>
    <w:rsid w:val="005C4D72"/>
    <w:rsid w:val="005C546F"/>
    <w:rsid w:val="005C56C0"/>
    <w:rsid w:val="005C6033"/>
    <w:rsid w:val="005D1F2D"/>
    <w:rsid w:val="005D1F2F"/>
    <w:rsid w:val="005D25C8"/>
    <w:rsid w:val="005D3FA7"/>
    <w:rsid w:val="005D517D"/>
    <w:rsid w:val="005D60A3"/>
    <w:rsid w:val="005D6632"/>
    <w:rsid w:val="005E26B9"/>
    <w:rsid w:val="005E3653"/>
    <w:rsid w:val="005E48D2"/>
    <w:rsid w:val="005E7E64"/>
    <w:rsid w:val="005F188F"/>
    <w:rsid w:val="005F2117"/>
    <w:rsid w:val="005F313F"/>
    <w:rsid w:val="005F47AF"/>
    <w:rsid w:val="005F48E3"/>
    <w:rsid w:val="005F56F5"/>
    <w:rsid w:val="005F7479"/>
    <w:rsid w:val="006022C0"/>
    <w:rsid w:val="0060315A"/>
    <w:rsid w:val="00603B6D"/>
    <w:rsid w:val="006061BD"/>
    <w:rsid w:val="00606426"/>
    <w:rsid w:val="00610689"/>
    <w:rsid w:val="00610DF7"/>
    <w:rsid w:val="00611654"/>
    <w:rsid w:val="00612583"/>
    <w:rsid w:val="00613679"/>
    <w:rsid w:val="00613A36"/>
    <w:rsid w:val="0062072D"/>
    <w:rsid w:val="00621E92"/>
    <w:rsid w:val="00622C32"/>
    <w:rsid w:val="00622E0C"/>
    <w:rsid w:val="006232F5"/>
    <w:rsid w:val="006234DF"/>
    <w:rsid w:val="006235DB"/>
    <w:rsid w:val="00623C3B"/>
    <w:rsid w:val="0063091F"/>
    <w:rsid w:val="00632D2A"/>
    <w:rsid w:val="0063565D"/>
    <w:rsid w:val="00635DE5"/>
    <w:rsid w:val="0064155B"/>
    <w:rsid w:val="00643A67"/>
    <w:rsid w:val="00647A99"/>
    <w:rsid w:val="00652A9A"/>
    <w:rsid w:val="00653B0B"/>
    <w:rsid w:val="00654888"/>
    <w:rsid w:val="0066056F"/>
    <w:rsid w:val="00660C7C"/>
    <w:rsid w:val="00660ED0"/>
    <w:rsid w:val="0066744D"/>
    <w:rsid w:val="00667593"/>
    <w:rsid w:val="0067380F"/>
    <w:rsid w:val="006753EC"/>
    <w:rsid w:val="00677102"/>
    <w:rsid w:val="006811B6"/>
    <w:rsid w:val="00681A51"/>
    <w:rsid w:val="0068341E"/>
    <w:rsid w:val="00684801"/>
    <w:rsid w:val="006850B9"/>
    <w:rsid w:val="0069089E"/>
    <w:rsid w:val="00692B45"/>
    <w:rsid w:val="00692BB3"/>
    <w:rsid w:val="00692FDB"/>
    <w:rsid w:val="0069482A"/>
    <w:rsid w:val="0069666B"/>
    <w:rsid w:val="00696E90"/>
    <w:rsid w:val="00697D0F"/>
    <w:rsid w:val="006A12C8"/>
    <w:rsid w:val="006A1317"/>
    <w:rsid w:val="006A19AD"/>
    <w:rsid w:val="006A3BE7"/>
    <w:rsid w:val="006A4CE9"/>
    <w:rsid w:val="006B1C2E"/>
    <w:rsid w:val="006B28A6"/>
    <w:rsid w:val="006B2B73"/>
    <w:rsid w:val="006B3710"/>
    <w:rsid w:val="006B6351"/>
    <w:rsid w:val="006B6E1D"/>
    <w:rsid w:val="006C4656"/>
    <w:rsid w:val="006C59C7"/>
    <w:rsid w:val="006D1F37"/>
    <w:rsid w:val="006D31D3"/>
    <w:rsid w:val="006D409B"/>
    <w:rsid w:val="006D427E"/>
    <w:rsid w:val="006D4BC7"/>
    <w:rsid w:val="006D7AFB"/>
    <w:rsid w:val="006E1EEE"/>
    <w:rsid w:val="006E3C3D"/>
    <w:rsid w:val="006E5797"/>
    <w:rsid w:val="006E5AF0"/>
    <w:rsid w:val="006F04A6"/>
    <w:rsid w:val="006F4613"/>
    <w:rsid w:val="006F630D"/>
    <w:rsid w:val="006F6870"/>
    <w:rsid w:val="007011B5"/>
    <w:rsid w:val="00702351"/>
    <w:rsid w:val="00703947"/>
    <w:rsid w:val="0070477F"/>
    <w:rsid w:val="00704A04"/>
    <w:rsid w:val="00706617"/>
    <w:rsid w:val="0070752F"/>
    <w:rsid w:val="00710076"/>
    <w:rsid w:val="0071149A"/>
    <w:rsid w:val="0071158A"/>
    <w:rsid w:val="00711704"/>
    <w:rsid w:val="00715100"/>
    <w:rsid w:val="00715989"/>
    <w:rsid w:val="00716AE1"/>
    <w:rsid w:val="00716DCB"/>
    <w:rsid w:val="007200BC"/>
    <w:rsid w:val="0072180C"/>
    <w:rsid w:val="00723341"/>
    <w:rsid w:val="00724B55"/>
    <w:rsid w:val="00724EAF"/>
    <w:rsid w:val="00725D8B"/>
    <w:rsid w:val="00726ED6"/>
    <w:rsid w:val="00727EC1"/>
    <w:rsid w:val="00730B46"/>
    <w:rsid w:val="00731747"/>
    <w:rsid w:val="00731C56"/>
    <w:rsid w:val="00733B7B"/>
    <w:rsid w:val="00734056"/>
    <w:rsid w:val="00742343"/>
    <w:rsid w:val="00742EF7"/>
    <w:rsid w:val="007433DB"/>
    <w:rsid w:val="00745350"/>
    <w:rsid w:val="007469B9"/>
    <w:rsid w:val="0075014F"/>
    <w:rsid w:val="00751624"/>
    <w:rsid w:val="00751835"/>
    <w:rsid w:val="00752A1A"/>
    <w:rsid w:val="00755252"/>
    <w:rsid w:val="00755C6A"/>
    <w:rsid w:val="007562CE"/>
    <w:rsid w:val="00757979"/>
    <w:rsid w:val="007601C6"/>
    <w:rsid w:val="00760795"/>
    <w:rsid w:val="00761A80"/>
    <w:rsid w:val="00761D02"/>
    <w:rsid w:val="00762646"/>
    <w:rsid w:val="00763607"/>
    <w:rsid w:val="00763AA7"/>
    <w:rsid w:val="0076529D"/>
    <w:rsid w:val="0076788B"/>
    <w:rsid w:val="007679D3"/>
    <w:rsid w:val="007718AB"/>
    <w:rsid w:val="007738D6"/>
    <w:rsid w:val="00774690"/>
    <w:rsid w:val="00775A90"/>
    <w:rsid w:val="00782CCB"/>
    <w:rsid w:val="0078325B"/>
    <w:rsid w:val="00783F44"/>
    <w:rsid w:val="0079054C"/>
    <w:rsid w:val="00791D67"/>
    <w:rsid w:val="00791E77"/>
    <w:rsid w:val="00792D59"/>
    <w:rsid w:val="00793EB6"/>
    <w:rsid w:val="00796082"/>
    <w:rsid w:val="0079664D"/>
    <w:rsid w:val="00796D30"/>
    <w:rsid w:val="007A026D"/>
    <w:rsid w:val="007A0A8D"/>
    <w:rsid w:val="007A16D6"/>
    <w:rsid w:val="007A1BBB"/>
    <w:rsid w:val="007A6909"/>
    <w:rsid w:val="007B1FA6"/>
    <w:rsid w:val="007B3D13"/>
    <w:rsid w:val="007B3E72"/>
    <w:rsid w:val="007B5862"/>
    <w:rsid w:val="007B5C02"/>
    <w:rsid w:val="007B5E26"/>
    <w:rsid w:val="007B688A"/>
    <w:rsid w:val="007C45F9"/>
    <w:rsid w:val="007C5E63"/>
    <w:rsid w:val="007C6AE7"/>
    <w:rsid w:val="007C7359"/>
    <w:rsid w:val="007C7661"/>
    <w:rsid w:val="007C7FFE"/>
    <w:rsid w:val="007D015E"/>
    <w:rsid w:val="007D0504"/>
    <w:rsid w:val="007D0FC2"/>
    <w:rsid w:val="007D1B27"/>
    <w:rsid w:val="007D216F"/>
    <w:rsid w:val="007D4B30"/>
    <w:rsid w:val="007D585A"/>
    <w:rsid w:val="007D7388"/>
    <w:rsid w:val="007D7A47"/>
    <w:rsid w:val="007E0935"/>
    <w:rsid w:val="007E206E"/>
    <w:rsid w:val="007F3A3C"/>
    <w:rsid w:val="007F60D3"/>
    <w:rsid w:val="007F7481"/>
    <w:rsid w:val="007F7E92"/>
    <w:rsid w:val="00800089"/>
    <w:rsid w:val="00801A8B"/>
    <w:rsid w:val="00801D82"/>
    <w:rsid w:val="00802BB6"/>
    <w:rsid w:val="00804806"/>
    <w:rsid w:val="00805D8B"/>
    <w:rsid w:val="00810D2B"/>
    <w:rsid w:val="008114BB"/>
    <w:rsid w:val="00812F72"/>
    <w:rsid w:val="00814D52"/>
    <w:rsid w:val="008151C4"/>
    <w:rsid w:val="00821704"/>
    <w:rsid w:val="008226D1"/>
    <w:rsid w:val="00824264"/>
    <w:rsid w:val="008244A8"/>
    <w:rsid w:val="00825F41"/>
    <w:rsid w:val="008326F7"/>
    <w:rsid w:val="00832770"/>
    <w:rsid w:val="0083423F"/>
    <w:rsid w:val="00837E2F"/>
    <w:rsid w:val="00840498"/>
    <w:rsid w:val="0084366B"/>
    <w:rsid w:val="00844E6D"/>
    <w:rsid w:val="00845579"/>
    <w:rsid w:val="00846200"/>
    <w:rsid w:val="00846F6F"/>
    <w:rsid w:val="00847C16"/>
    <w:rsid w:val="0085143C"/>
    <w:rsid w:val="00852D18"/>
    <w:rsid w:val="00854D32"/>
    <w:rsid w:val="00855BA5"/>
    <w:rsid w:val="008573B8"/>
    <w:rsid w:val="00861B6E"/>
    <w:rsid w:val="008629BA"/>
    <w:rsid w:val="00862BA5"/>
    <w:rsid w:val="00864D1B"/>
    <w:rsid w:val="00864F74"/>
    <w:rsid w:val="00865F56"/>
    <w:rsid w:val="00866193"/>
    <w:rsid w:val="00867D1A"/>
    <w:rsid w:val="00867D86"/>
    <w:rsid w:val="00872041"/>
    <w:rsid w:val="00873E27"/>
    <w:rsid w:val="00875B3C"/>
    <w:rsid w:val="008766CC"/>
    <w:rsid w:val="00881DBC"/>
    <w:rsid w:val="00881F52"/>
    <w:rsid w:val="00881F99"/>
    <w:rsid w:val="008824FE"/>
    <w:rsid w:val="00884125"/>
    <w:rsid w:val="00886632"/>
    <w:rsid w:val="008909D1"/>
    <w:rsid w:val="00891520"/>
    <w:rsid w:val="0089224B"/>
    <w:rsid w:val="008926F6"/>
    <w:rsid w:val="00893E9B"/>
    <w:rsid w:val="008940FB"/>
    <w:rsid w:val="00895099"/>
    <w:rsid w:val="0089623C"/>
    <w:rsid w:val="00896A16"/>
    <w:rsid w:val="008A13DC"/>
    <w:rsid w:val="008A3529"/>
    <w:rsid w:val="008A4327"/>
    <w:rsid w:val="008A4910"/>
    <w:rsid w:val="008A4B70"/>
    <w:rsid w:val="008B1683"/>
    <w:rsid w:val="008B536B"/>
    <w:rsid w:val="008B7409"/>
    <w:rsid w:val="008C3A20"/>
    <w:rsid w:val="008C3F0F"/>
    <w:rsid w:val="008C421F"/>
    <w:rsid w:val="008C7510"/>
    <w:rsid w:val="008D1B1B"/>
    <w:rsid w:val="008E1583"/>
    <w:rsid w:val="008E1713"/>
    <w:rsid w:val="008E3A6B"/>
    <w:rsid w:val="008E4F43"/>
    <w:rsid w:val="008E5C1D"/>
    <w:rsid w:val="008E7263"/>
    <w:rsid w:val="008F02A4"/>
    <w:rsid w:val="008F1088"/>
    <w:rsid w:val="008F2403"/>
    <w:rsid w:val="008F2BBB"/>
    <w:rsid w:val="008F4938"/>
    <w:rsid w:val="0090084C"/>
    <w:rsid w:val="00900FAA"/>
    <w:rsid w:val="009022CF"/>
    <w:rsid w:val="00904038"/>
    <w:rsid w:val="00904318"/>
    <w:rsid w:val="00904905"/>
    <w:rsid w:val="0090530F"/>
    <w:rsid w:val="009059A4"/>
    <w:rsid w:val="009077A6"/>
    <w:rsid w:val="00912D81"/>
    <w:rsid w:val="00916521"/>
    <w:rsid w:val="00916B0F"/>
    <w:rsid w:val="00917C63"/>
    <w:rsid w:val="00920C88"/>
    <w:rsid w:val="00920E9E"/>
    <w:rsid w:val="0092110A"/>
    <w:rsid w:val="0092454D"/>
    <w:rsid w:val="00924E99"/>
    <w:rsid w:val="00924F70"/>
    <w:rsid w:val="00925CDE"/>
    <w:rsid w:val="009271E1"/>
    <w:rsid w:val="00930E7A"/>
    <w:rsid w:val="009323F2"/>
    <w:rsid w:val="00932FE8"/>
    <w:rsid w:val="00933C2A"/>
    <w:rsid w:val="009345DD"/>
    <w:rsid w:val="009358B8"/>
    <w:rsid w:val="009365A8"/>
    <w:rsid w:val="009402AF"/>
    <w:rsid w:val="009418AA"/>
    <w:rsid w:val="00941C93"/>
    <w:rsid w:val="00942F24"/>
    <w:rsid w:val="00944E70"/>
    <w:rsid w:val="009470A8"/>
    <w:rsid w:val="0095209B"/>
    <w:rsid w:val="009549DC"/>
    <w:rsid w:val="00956222"/>
    <w:rsid w:val="00956AA8"/>
    <w:rsid w:val="00960984"/>
    <w:rsid w:val="0096219C"/>
    <w:rsid w:val="00965D03"/>
    <w:rsid w:val="00967773"/>
    <w:rsid w:val="009678A1"/>
    <w:rsid w:val="009678FF"/>
    <w:rsid w:val="00970A20"/>
    <w:rsid w:val="009729C4"/>
    <w:rsid w:val="009732B5"/>
    <w:rsid w:val="00973FE5"/>
    <w:rsid w:val="00974773"/>
    <w:rsid w:val="009757DD"/>
    <w:rsid w:val="00976839"/>
    <w:rsid w:val="009769A6"/>
    <w:rsid w:val="009805A8"/>
    <w:rsid w:val="00981452"/>
    <w:rsid w:val="0098201C"/>
    <w:rsid w:val="00983139"/>
    <w:rsid w:val="0098680C"/>
    <w:rsid w:val="009911E2"/>
    <w:rsid w:val="00992153"/>
    <w:rsid w:val="009933C9"/>
    <w:rsid w:val="009937B7"/>
    <w:rsid w:val="0099434E"/>
    <w:rsid w:val="00996BEB"/>
    <w:rsid w:val="009972A5"/>
    <w:rsid w:val="009A20E7"/>
    <w:rsid w:val="009A22B4"/>
    <w:rsid w:val="009B2057"/>
    <w:rsid w:val="009B4545"/>
    <w:rsid w:val="009B46B0"/>
    <w:rsid w:val="009B5A48"/>
    <w:rsid w:val="009B655E"/>
    <w:rsid w:val="009C13D9"/>
    <w:rsid w:val="009C1517"/>
    <w:rsid w:val="009C6F75"/>
    <w:rsid w:val="009D0DDF"/>
    <w:rsid w:val="009D211D"/>
    <w:rsid w:val="009D5D64"/>
    <w:rsid w:val="009D72F0"/>
    <w:rsid w:val="009E05B6"/>
    <w:rsid w:val="009E28A8"/>
    <w:rsid w:val="009E29C9"/>
    <w:rsid w:val="009E3698"/>
    <w:rsid w:val="009E483C"/>
    <w:rsid w:val="009E4ADF"/>
    <w:rsid w:val="009E7D1D"/>
    <w:rsid w:val="009F0565"/>
    <w:rsid w:val="009F37C2"/>
    <w:rsid w:val="009F50C8"/>
    <w:rsid w:val="00A00794"/>
    <w:rsid w:val="00A01081"/>
    <w:rsid w:val="00A0181B"/>
    <w:rsid w:val="00A049C0"/>
    <w:rsid w:val="00A07892"/>
    <w:rsid w:val="00A0796C"/>
    <w:rsid w:val="00A10211"/>
    <w:rsid w:val="00A1470B"/>
    <w:rsid w:val="00A22F6A"/>
    <w:rsid w:val="00A23847"/>
    <w:rsid w:val="00A241F8"/>
    <w:rsid w:val="00A25E5E"/>
    <w:rsid w:val="00A26128"/>
    <w:rsid w:val="00A30422"/>
    <w:rsid w:val="00A30971"/>
    <w:rsid w:val="00A31D9D"/>
    <w:rsid w:val="00A321A6"/>
    <w:rsid w:val="00A349E0"/>
    <w:rsid w:val="00A353A0"/>
    <w:rsid w:val="00A35511"/>
    <w:rsid w:val="00A3689E"/>
    <w:rsid w:val="00A37040"/>
    <w:rsid w:val="00A4458B"/>
    <w:rsid w:val="00A45591"/>
    <w:rsid w:val="00A50027"/>
    <w:rsid w:val="00A53EC8"/>
    <w:rsid w:val="00A62215"/>
    <w:rsid w:val="00A67234"/>
    <w:rsid w:val="00A70630"/>
    <w:rsid w:val="00A72F00"/>
    <w:rsid w:val="00A75C0F"/>
    <w:rsid w:val="00A762EC"/>
    <w:rsid w:val="00A7789F"/>
    <w:rsid w:val="00A8258C"/>
    <w:rsid w:val="00A83511"/>
    <w:rsid w:val="00A83BB6"/>
    <w:rsid w:val="00A903FE"/>
    <w:rsid w:val="00A920E3"/>
    <w:rsid w:val="00A92E0C"/>
    <w:rsid w:val="00A9344E"/>
    <w:rsid w:val="00A955E6"/>
    <w:rsid w:val="00A95ACC"/>
    <w:rsid w:val="00A960B4"/>
    <w:rsid w:val="00AA1C80"/>
    <w:rsid w:val="00AB3B3B"/>
    <w:rsid w:val="00AB3D8F"/>
    <w:rsid w:val="00AB5047"/>
    <w:rsid w:val="00AB5709"/>
    <w:rsid w:val="00AB6726"/>
    <w:rsid w:val="00AB6CF6"/>
    <w:rsid w:val="00AC368C"/>
    <w:rsid w:val="00AC4281"/>
    <w:rsid w:val="00AC5D56"/>
    <w:rsid w:val="00AC6334"/>
    <w:rsid w:val="00AC7A3E"/>
    <w:rsid w:val="00AD056A"/>
    <w:rsid w:val="00AD2539"/>
    <w:rsid w:val="00AD33AE"/>
    <w:rsid w:val="00AD3BEF"/>
    <w:rsid w:val="00AD62D1"/>
    <w:rsid w:val="00AD6364"/>
    <w:rsid w:val="00AD6D81"/>
    <w:rsid w:val="00AD7DB7"/>
    <w:rsid w:val="00AE2635"/>
    <w:rsid w:val="00AE3271"/>
    <w:rsid w:val="00AE3F91"/>
    <w:rsid w:val="00AE47B0"/>
    <w:rsid w:val="00AE5EE4"/>
    <w:rsid w:val="00AE68CE"/>
    <w:rsid w:val="00AE73DD"/>
    <w:rsid w:val="00AE78FE"/>
    <w:rsid w:val="00AF3EFD"/>
    <w:rsid w:val="00AF4D60"/>
    <w:rsid w:val="00AF606F"/>
    <w:rsid w:val="00AF790F"/>
    <w:rsid w:val="00B00E58"/>
    <w:rsid w:val="00B012E7"/>
    <w:rsid w:val="00B015F6"/>
    <w:rsid w:val="00B02DEE"/>
    <w:rsid w:val="00B04908"/>
    <w:rsid w:val="00B05137"/>
    <w:rsid w:val="00B105A2"/>
    <w:rsid w:val="00B13FE6"/>
    <w:rsid w:val="00B167F3"/>
    <w:rsid w:val="00B168E2"/>
    <w:rsid w:val="00B17639"/>
    <w:rsid w:val="00B21A23"/>
    <w:rsid w:val="00B22489"/>
    <w:rsid w:val="00B24C2F"/>
    <w:rsid w:val="00B25A91"/>
    <w:rsid w:val="00B26C5B"/>
    <w:rsid w:val="00B277FA"/>
    <w:rsid w:val="00B27B7F"/>
    <w:rsid w:val="00B30701"/>
    <w:rsid w:val="00B312EA"/>
    <w:rsid w:val="00B325E9"/>
    <w:rsid w:val="00B337FD"/>
    <w:rsid w:val="00B34810"/>
    <w:rsid w:val="00B360D7"/>
    <w:rsid w:val="00B36B03"/>
    <w:rsid w:val="00B3752D"/>
    <w:rsid w:val="00B40AA1"/>
    <w:rsid w:val="00B42293"/>
    <w:rsid w:val="00B43124"/>
    <w:rsid w:val="00B4657B"/>
    <w:rsid w:val="00B469A6"/>
    <w:rsid w:val="00B50D49"/>
    <w:rsid w:val="00B539F0"/>
    <w:rsid w:val="00B53BAC"/>
    <w:rsid w:val="00B53EE8"/>
    <w:rsid w:val="00B559BF"/>
    <w:rsid w:val="00B55CCC"/>
    <w:rsid w:val="00B573FB"/>
    <w:rsid w:val="00B57474"/>
    <w:rsid w:val="00B643C7"/>
    <w:rsid w:val="00B661E0"/>
    <w:rsid w:val="00B676D5"/>
    <w:rsid w:val="00B72448"/>
    <w:rsid w:val="00B724B6"/>
    <w:rsid w:val="00B74AE1"/>
    <w:rsid w:val="00B754F0"/>
    <w:rsid w:val="00B76113"/>
    <w:rsid w:val="00B763D6"/>
    <w:rsid w:val="00B766A3"/>
    <w:rsid w:val="00B80282"/>
    <w:rsid w:val="00B809A9"/>
    <w:rsid w:val="00B83E04"/>
    <w:rsid w:val="00B8546F"/>
    <w:rsid w:val="00B90226"/>
    <w:rsid w:val="00B9050A"/>
    <w:rsid w:val="00B92A0E"/>
    <w:rsid w:val="00B92D19"/>
    <w:rsid w:val="00B92D3C"/>
    <w:rsid w:val="00B931AD"/>
    <w:rsid w:val="00B935D8"/>
    <w:rsid w:val="00B942BF"/>
    <w:rsid w:val="00B945BE"/>
    <w:rsid w:val="00B95339"/>
    <w:rsid w:val="00B95D70"/>
    <w:rsid w:val="00B96103"/>
    <w:rsid w:val="00B971CA"/>
    <w:rsid w:val="00B977B7"/>
    <w:rsid w:val="00B978F5"/>
    <w:rsid w:val="00BA1839"/>
    <w:rsid w:val="00BA41FF"/>
    <w:rsid w:val="00BA487A"/>
    <w:rsid w:val="00BA488A"/>
    <w:rsid w:val="00BA4CBC"/>
    <w:rsid w:val="00BA5430"/>
    <w:rsid w:val="00BB0B67"/>
    <w:rsid w:val="00BB159E"/>
    <w:rsid w:val="00BB6BA6"/>
    <w:rsid w:val="00BB7839"/>
    <w:rsid w:val="00BB7976"/>
    <w:rsid w:val="00BC2458"/>
    <w:rsid w:val="00BC3381"/>
    <w:rsid w:val="00BC62DE"/>
    <w:rsid w:val="00BD07F8"/>
    <w:rsid w:val="00BD1DFA"/>
    <w:rsid w:val="00BD2FCA"/>
    <w:rsid w:val="00BD3FBB"/>
    <w:rsid w:val="00BD63FE"/>
    <w:rsid w:val="00BE0DA6"/>
    <w:rsid w:val="00BE1874"/>
    <w:rsid w:val="00BE18C4"/>
    <w:rsid w:val="00BE77E3"/>
    <w:rsid w:val="00BF01A7"/>
    <w:rsid w:val="00BF2D70"/>
    <w:rsid w:val="00BF58FC"/>
    <w:rsid w:val="00BF71E7"/>
    <w:rsid w:val="00C00255"/>
    <w:rsid w:val="00C01BF5"/>
    <w:rsid w:val="00C037BA"/>
    <w:rsid w:val="00C06097"/>
    <w:rsid w:val="00C06DE1"/>
    <w:rsid w:val="00C073BE"/>
    <w:rsid w:val="00C07834"/>
    <w:rsid w:val="00C118F9"/>
    <w:rsid w:val="00C11E39"/>
    <w:rsid w:val="00C13BDE"/>
    <w:rsid w:val="00C14590"/>
    <w:rsid w:val="00C14EDB"/>
    <w:rsid w:val="00C16B68"/>
    <w:rsid w:val="00C17843"/>
    <w:rsid w:val="00C17C65"/>
    <w:rsid w:val="00C17CEF"/>
    <w:rsid w:val="00C20982"/>
    <w:rsid w:val="00C2136D"/>
    <w:rsid w:val="00C2695F"/>
    <w:rsid w:val="00C302EE"/>
    <w:rsid w:val="00C31E2F"/>
    <w:rsid w:val="00C33D73"/>
    <w:rsid w:val="00C33D77"/>
    <w:rsid w:val="00C34825"/>
    <w:rsid w:val="00C354B4"/>
    <w:rsid w:val="00C406AC"/>
    <w:rsid w:val="00C43F26"/>
    <w:rsid w:val="00C4587F"/>
    <w:rsid w:val="00C46695"/>
    <w:rsid w:val="00C46AEA"/>
    <w:rsid w:val="00C47626"/>
    <w:rsid w:val="00C50ADC"/>
    <w:rsid w:val="00C53FCB"/>
    <w:rsid w:val="00C54F00"/>
    <w:rsid w:val="00C57095"/>
    <w:rsid w:val="00C57E28"/>
    <w:rsid w:val="00C628D8"/>
    <w:rsid w:val="00C62A0A"/>
    <w:rsid w:val="00C634D9"/>
    <w:rsid w:val="00C65329"/>
    <w:rsid w:val="00C653D6"/>
    <w:rsid w:val="00C66495"/>
    <w:rsid w:val="00C665C7"/>
    <w:rsid w:val="00C67583"/>
    <w:rsid w:val="00C711BB"/>
    <w:rsid w:val="00C72DA8"/>
    <w:rsid w:val="00C72DB7"/>
    <w:rsid w:val="00C736B4"/>
    <w:rsid w:val="00C74C3B"/>
    <w:rsid w:val="00C81357"/>
    <w:rsid w:val="00C81376"/>
    <w:rsid w:val="00C82758"/>
    <w:rsid w:val="00C86C74"/>
    <w:rsid w:val="00C90B82"/>
    <w:rsid w:val="00C91C0F"/>
    <w:rsid w:val="00C93078"/>
    <w:rsid w:val="00C942BD"/>
    <w:rsid w:val="00C95225"/>
    <w:rsid w:val="00C957CD"/>
    <w:rsid w:val="00CA01A6"/>
    <w:rsid w:val="00CA0443"/>
    <w:rsid w:val="00CA0E28"/>
    <w:rsid w:val="00CA1610"/>
    <w:rsid w:val="00CA1A32"/>
    <w:rsid w:val="00CA1AA8"/>
    <w:rsid w:val="00CA23FE"/>
    <w:rsid w:val="00CA2814"/>
    <w:rsid w:val="00CA42F4"/>
    <w:rsid w:val="00CA7D2A"/>
    <w:rsid w:val="00CB071E"/>
    <w:rsid w:val="00CB0F99"/>
    <w:rsid w:val="00CB22B4"/>
    <w:rsid w:val="00CB3597"/>
    <w:rsid w:val="00CB4B00"/>
    <w:rsid w:val="00CB57CB"/>
    <w:rsid w:val="00CB5D6C"/>
    <w:rsid w:val="00CC0682"/>
    <w:rsid w:val="00CC14EE"/>
    <w:rsid w:val="00CC2F35"/>
    <w:rsid w:val="00CC31E1"/>
    <w:rsid w:val="00CD4634"/>
    <w:rsid w:val="00CD5719"/>
    <w:rsid w:val="00CE24D4"/>
    <w:rsid w:val="00CE4B05"/>
    <w:rsid w:val="00CF0585"/>
    <w:rsid w:val="00CF47A2"/>
    <w:rsid w:val="00CF51A5"/>
    <w:rsid w:val="00CF53E5"/>
    <w:rsid w:val="00CF69CA"/>
    <w:rsid w:val="00CF6BA1"/>
    <w:rsid w:val="00D0059B"/>
    <w:rsid w:val="00D0128E"/>
    <w:rsid w:val="00D07218"/>
    <w:rsid w:val="00D10F00"/>
    <w:rsid w:val="00D13BAF"/>
    <w:rsid w:val="00D15738"/>
    <w:rsid w:val="00D177FC"/>
    <w:rsid w:val="00D20C41"/>
    <w:rsid w:val="00D22C0A"/>
    <w:rsid w:val="00D3074B"/>
    <w:rsid w:val="00D32238"/>
    <w:rsid w:val="00D33576"/>
    <w:rsid w:val="00D36A7A"/>
    <w:rsid w:val="00D36BD2"/>
    <w:rsid w:val="00D37D17"/>
    <w:rsid w:val="00D40849"/>
    <w:rsid w:val="00D413D5"/>
    <w:rsid w:val="00D4282D"/>
    <w:rsid w:val="00D42DA9"/>
    <w:rsid w:val="00D43E4C"/>
    <w:rsid w:val="00D4410B"/>
    <w:rsid w:val="00D46D7A"/>
    <w:rsid w:val="00D5050B"/>
    <w:rsid w:val="00D507FA"/>
    <w:rsid w:val="00D51084"/>
    <w:rsid w:val="00D51CF8"/>
    <w:rsid w:val="00D5497A"/>
    <w:rsid w:val="00D54C82"/>
    <w:rsid w:val="00D55FAE"/>
    <w:rsid w:val="00D560C0"/>
    <w:rsid w:val="00D56588"/>
    <w:rsid w:val="00D621E7"/>
    <w:rsid w:val="00D66412"/>
    <w:rsid w:val="00D71DB3"/>
    <w:rsid w:val="00D751C0"/>
    <w:rsid w:val="00D76CDE"/>
    <w:rsid w:val="00D76D38"/>
    <w:rsid w:val="00D76EB8"/>
    <w:rsid w:val="00D771E4"/>
    <w:rsid w:val="00D826D2"/>
    <w:rsid w:val="00D83EE2"/>
    <w:rsid w:val="00D83FE4"/>
    <w:rsid w:val="00D85540"/>
    <w:rsid w:val="00D87F00"/>
    <w:rsid w:val="00D93151"/>
    <w:rsid w:val="00D95CEC"/>
    <w:rsid w:val="00D96272"/>
    <w:rsid w:val="00D975A7"/>
    <w:rsid w:val="00D97A4E"/>
    <w:rsid w:val="00DA047B"/>
    <w:rsid w:val="00DA0819"/>
    <w:rsid w:val="00DA1100"/>
    <w:rsid w:val="00DA1890"/>
    <w:rsid w:val="00DA3AC3"/>
    <w:rsid w:val="00DA3B13"/>
    <w:rsid w:val="00DA5411"/>
    <w:rsid w:val="00DB06CF"/>
    <w:rsid w:val="00DB39F0"/>
    <w:rsid w:val="00DB641D"/>
    <w:rsid w:val="00DB71B1"/>
    <w:rsid w:val="00DB73BC"/>
    <w:rsid w:val="00DC2E23"/>
    <w:rsid w:val="00DC4DC4"/>
    <w:rsid w:val="00DC500D"/>
    <w:rsid w:val="00DC5063"/>
    <w:rsid w:val="00DC6AD1"/>
    <w:rsid w:val="00DD19A4"/>
    <w:rsid w:val="00DD1E8C"/>
    <w:rsid w:val="00DD24EB"/>
    <w:rsid w:val="00DD4D39"/>
    <w:rsid w:val="00DD552D"/>
    <w:rsid w:val="00DD5667"/>
    <w:rsid w:val="00DE26B1"/>
    <w:rsid w:val="00DE5A1C"/>
    <w:rsid w:val="00DE60AB"/>
    <w:rsid w:val="00DE76C1"/>
    <w:rsid w:val="00DF0DFB"/>
    <w:rsid w:val="00DF2A95"/>
    <w:rsid w:val="00E012C0"/>
    <w:rsid w:val="00E06E3D"/>
    <w:rsid w:val="00E10294"/>
    <w:rsid w:val="00E11409"/>
    <w:rsid w:val="00E1576E"/>
    <w:rsid w:val="00E15DD5"/>
    <w:rsid w:val="00E16EF1"/>
    <w:rsid w:val="00E172C4"/>
    <w:rsid w:val="00E17A4B"/>
    <w:rsid w:val="00E2012D"/>
    <w:rsid w:val="00E2039F"/>
    <w:rsid w:val="00E2261F"/>
    <w:rsid w:val="00E22ACA"/>
    <w:rsid w:val="00E24D95"/>
    <w:rsid w:val="00E262E5"/>
    <w:rsid w:val="00E26549"/>
    <w:rsid w:val="00E32245"/>
    <w:rsid w:val="00E37343"/>
    <w:rsid w:val="00E37BFD"/>
    <w:rsid w:val="00E403DE"/>
    <w:rsid w:val="00E4110F"/>
    <w:rsid w:val="00E413DD"/>
    <w:rsid w:val="00E41E85"/>
    <w:rsid w:val="00E42A61"/>
    <w:rsid w:val="00E43791"/>
    <w:rsid w:val="00E43887"/>
    <w:rsid w:val="00E448C3"/>
    <w:rsid w:val="00E4551C"/>
    <w:rsid w:val="00E460FB"/>
    <w:rsid w:val="00E462D1"/>
    <w:rsid w:val="00E51182"/>
    <w:rsid w:val="00E51D52"/>
    <w:rsid w:val="00E52884"/>
    <w:rsid w:val="00E52A6A"/>
    <w:rsid w:val="00E61A9B"/>
    <w:rsid w:val="00E61F4E"/>
    <w:rsid w:val="00E63297"/>
    <w:rsid w:val="00E63B43"/>
    <w:rsid w:val="00E66F11"/>
    <w:rsid w:val="00E67064"/>
    <w:rsid w:val="00E67DE3"/>
    <w:rsid w:val="00E72EE9"/>
    <w:rsid w:val="00E74D27"/>
    <w:rsid w:val="00E75CA4"/>
    <w:rsid w:val="00E77C50"/>
    <w:rsid w:val="00E8154D"/>
    <w:rsid w:val="00E81753"/>
    <w:rsid w:val="00E82952"/>
    <w:rsid w:val="00E83A80"/>
    <w:rsid w:val="00E90EBF"/>
    <w:rsid w:val="00E91494"/>
    <w:rsid w:val="00EA172D"/>
    <w:rsid w:val="00EA3038"/>
    <w:rsid w:val="00EA5D56"/>
    <w:rsid w:val="00EB1BA4"/>
    <w:rsid w:val="00EB31C5"/>
    <w:rsid w:val="00EB4CDE"/>
    <w:rsid w:val="00EB52A8"/>
    <w:rsid w:val="00EB5AE3"/>
    <w:rsid w:val="00EC2138"/>
    <w:rsid w:val="00EC5319"/>
    <w:rsid w:val="00ED2DFC"/>
    <w:rsid w:val="00ED38DF"/>
    <w:rsid w:val="00ED3C5F"/>
    <w:rsid w:val="00ED47D9"/>
    <w:rsid w:val="00ED4A1F"/>
    <w:rsid w:val="00ED4D47"/>
    <w:rsid w:val="00ED4F1D"/>
    <w:rsid w:val="00ED6538"/>
    <w:rsid w:val="00ED70DB"/>
    <w:rsid w:val="00ED7540"/>
    <w:rsid w:val="00EE024B"/>
    <w:rsid w:val="00EE4530"/>
    <w:rsid w:val="00EF132D"/>
    <w:rsid w:val="00EF2493"/>
    <w:rsid w:val="00EF2703"/>
    <w:rsid w:val="00EF3AC4"/>
    <w:rsid w:val="00EF662F"/>
    <w:rsid w:val="00EF693E"/>
    <w:rsid w:val="00EF6B1D"/>
    <w:rsid w:val="00EF6DA8"/>
    <w:rsid w:val="00F02029"/>
    <w:rsid w:val="00F025FF"/>
    <w:rsid w:val="00F03C9E"/>
    <w:rsid w:val="00F04798"/>
    <w:rsid w:val="00F052F3"/>
    <w:rsid w:val="00F07EC0"/>
    <w:rsid w:val="00F12BBE"/>
    <w:rsid w:val="00F16823"/>
    <w:rsid w:val="00F16D96"/>
    <w:rsid w:val="00F1760F"/>
    <w:rsid w:val="00F20AFF"/>
    <w:rsid w:val="00F213B6"/>
    <w:rsid w:val="00F23CAD"/>
    <w:rsid w:val="00F23EC5"/>
    <w:rsid w:val="00F23F62"/>
    <w:rsid w:val="00F24675"/>
    <w:rsid w:val="00F278FF"/>
    <w:rsid w:val="00F30058"/>
    <w:rsid w:val="00F31A52"/>
    <w:rsid w:val="00F34514"/>
    <w:rsid w:val="00F34BA3"/>
    <w:rsid w:val="00F352C3"/>
    <w:rsid w:val="00F36BE0"/>
    <w:rsid w:val="00F36C4B"/>
    <w:rsid w:val="00F409A0"/>
    <w:rsid w:val="00F4119F"/>
    <w:rsid w:val="00F41E0E"/>
    <w:rsid w:val="00F42668"/>
    <w:rsid w:val="00F45F4D"/>
    <w:rsid w:val="00F504DB"/>
    <w:rsid w:val="00F52290"/>
    <w:rsid w:val="00F52497"/>
    <w:rsid w:val="00F536A5"/>
    <w:rsid w:val="00F54F8C"/>
    <w:rsid w:val="00F556B6"/>
    <w:rsid w:val="00F5658F"/>
    <w:rsid w:val="00F56AB3"/>
    <w:rsid w:val="00F5738C"/>
    <w:rsid w:val="00F5790A"/>
    <w:rsid w:val="00F60CB8"/>
    <w:rsid w:val="00F61785"/>
    <w:rsid w:val="00F63E54"/>
    <w:rsid w:val="00F640E9"/>
    <w:rsid w:val="00F64D65"/>
    <w:rsid w:val="00F65140"/>
    <w:rsid w:val="00F65DF3"/>
    <w:rsid w:val="00F664EE"/>
    <w:rsid w:val="00F67711"/>
    <w:rsid w:val="00F70991"/>
    <w:rsid w:val="00F71A7B"/>
    <w:rsid w:val="00F72943"/>
    <w:rsid w:val="00F7346B"/>
    <w:rsid w:val="00F76FBD"/>
    <w:rsid w:val="00F77A0F"/>
    <w:rsid w:val="00F84BD4"/>
    <w:rsid w:val="00F86456"/>
    <w:rsid w:val="00F87BFD"/>
    <w:rsid w:val="00F94102"/>
    <w:rsid w:val="00F96090"/>
    <w:rsid w:val="00F96A73"/>
    <w:rsid w:val="00F97DFB"/>
    <w:rsid w:val="00FA0C00"/>
    <w:rsid w:val="00FA6D9C"/>
    <w:rsid w:val="00FA7FC5"/>
    <w:rsid w:val="00FB1496"/>
    <w:rsid w:val="00FB2037"/>
    <w:rsid w:val="00FB3369"/>
    <w:rsid w:val="00FB38C8"/>
    <w:rsid w:val="00FB44E2"/>
    <w:rsid w:val="00FB57DF"/>
    <w:rsid w:val="00FB71B9"/>
    <w:rsid w:val="00FC3350"/>
    <w:rsid w:val="00FC3B55"/>
    <w:rsid w:val="00FC3CDB"/>
    <w:rsid w:val="00FC70D6"/>
    <w:rsid w:val="00FD0893"/>
    <w:rsid w:val="00FD2043"/>
    <w:rsid w:val="00FD21DB"/>
    <w:rsid w:val="00FD3053"/>
    <w:rsid w:val="00FD3F9D"/>
    <w:rsid w:val="00FD7C32"/>
    <w:rsid w:val="00FE20CC"/>
    <w:rsid w:val="00FE241B"/>
    <w:rsid w:val="00FE277C"/>
    <w:rsid w:val="00FE3F37"/>
    <w:rsid w:val="00FE4861"/>
    <w:rsid w:val="00FE62EA"/>
    <w:rsid w:val="00FE6767"/>
    <w:rsid w:val="00FF2FEE"/>
    <w:rsid w:val="00FF69BF"/>
    <w:rsid w:val="00FF6F0C"/>
    <w:rsid w:val="00FF7AE5"/>
    <w:rsid w:val="00FF7C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55FE9ADB"/>
  <w15:docId w15:val="{C0AC5A0C-5FDC-441A-8F60-6F23F058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F052F3"/>
    <w:pPr>
      <w:spacing w:line="276" w:lineRule="auto"/>
    </w:pPr>
    <w:rPr>
      <w:rFonts w:ascii="Times New Roman" w:hAnsi="Times New Roman"/>
      <w:sz w:val="26"/>
      <w:szCs w:val="22"/>
      <w:lang w:eastAsia="en-US"/>
    </w:rPr>
  </w:style>
  <w:style w:type="paragraph" w:styleId="16">
    <w:name w:val="heading 1"/>
    <w:basedOn w:val="a8"/>
    <w:next w:val="a8"/>
    <w:link w:val="17"/>
    <w:uiPriority w:val="9"/>
    <w:qFormat/>
    <w:rsid w:val="003654E3"/>
    <w:pPr>
      <w:keepNext/>
      <w:spacing w:before="100" w:beforeAutospacing="1" w:after="100" w:afterAutospacing="1" w:line="480" w:lineRule="auto"/>
      <w:ind w:firstLine="851"/>
      <w:outlineLvl w:val="0"/>
    </w:pPr>
    <w:rPr>
      <w:rFonts w:cs="Arial"/>
      <w:b/>
      <w:bCs/>
      <w:kern w:val="32"/>
      <w:sz w:val="28"/>
      <w:szCs w:val="32"/>
    </w:rPr>
  </w:style>
  <w:style w:type="paragraph" w:styleId="21">
    <w:name w:val="heading 2"/>
    <w:basedOn w:val="a8"/>
    <w:next w:val="a8"/>
    <w:link w:val="22"/>
    <w:uiPriority w:val="9"/>
    <w:qFormat/>
    <w:rsid w:val="003654E3"/>
    <w:pPr>
      <w:keepNext/>
      <w:spacing w:before="240" w:after="60"/>
      <w:outlineLvl w:val="1"/>
    </w:pPr>
    <w:rPr>
      <w:rFonts w:ascii="Arial" w:hAnsi="Arial" w:cs="Arial"/>
      <w:b/>
      <w:bCs/>
      <w:i/>
      <w:iCs/>
      <w:sz w:val="28"/>
      <w:szCs w:val="28"/>
    </w:rPr>
  </w:style>
  <w:style w:type="paragraph" w:styleId="31">
    <w:name w:val="heading 3"/>
    <w:basedOn w:val="a8"/>
    <w:next w:val="a8"/>
    <w:link w:val="32"/>
    <w:uiPriority w:val="9"/>
    <w:qFormat/>
    <w:rsid w:val="003654E3"/>
    <w:pPr>
      <w:keepNext/>
      <w:spacing w:before="240" w:after="60"/>
      <w:outlineLvl w:val="2"/>
    </w:pPr>
    <w:rPr>
      <w:rFonts w:ascii="Arial" w:hAnsi="Arial" w:cs="Arial"/>
      <w:b/>
      <w:bCs/>
    </w:rPr>
  </w:style>
  <w:style w:type="paragraph" w:styleId="40">
    <w:name w:val="heading 4"/>
    <w:basedOn w:val="a8"/>
    <w:next w:val="a8"/>
    <w:link w:val="41"/>
    <w:uiPriority w:val="9"/>
    <w:qFormat/>
    <w:rsid w:val="003654E3"/>
    <w:pPr>
      <w:keepNext/>
      <w:spacing w:before="240" w:after="60"/>
      <w:outlineLvl w:val="3"/>
    </w:pPr>
    <w:rPr>
      <w:b/>
      <w:bCs/>
      <w:sz w:val="28"/>
      <w:szCs w:val="28"/>
    </w:rPr>
  </w:style>
  <w:style w:type="paragraph" w:styleId="5">
    <w:name w:val="heading 5"/>
    <w:basedOn w:val="a8"/>
    <w:next w:val="a8"/>
    <w:link w:val="50"/>
    <w:qFormat/>
    <w:rsid w:val="003654E3"/>
    <w:pPr>
      <w:spacing w:before="240" w:after="60"/>
      <w:outlineLvl w:val="4"/>
    </w:pPr>
    <w:rPr>
      <w:b/>
      <w:bCs/>
      <w:i/>
      <w:iCs/>
    </w:rPr>
  </w:style>
  <w:style w:type="paragraph" w:styleId="6">
    <w:name w:val="heading 6"/>
    <w:basedOn w:val="a8"/>
    <w:next w:val="a8"/>
    <w:link w:val="60"/>
    <w:qFormat/>
    <w:rsid w:val="003654E3"/>
    <w:pPr>
      <w:spacing w:before="240" w:after="60"/>
      <w:outlineLvl w:val="5"/>
    </w:pPr>
    <w:rPr>
      <w:b/>
      <w:bCs/>
      <w:sz w:val="22"/>
    </w:rPr>
  </w:style>
  <w:style w:type="paragraph" w:styleId="7">
    <w:name w:val="heading 7"/>
    <w:basedOn w:val="a8"/>
    <w:next w:val="a8"/>
    <w:link w:val="70"/>
    <w:qFormat/>
    <w:rsid w:val="003654E3"/>
    <w:pPr>
      <w:spacing w:before="240" w:after="60"/>
      <w:outlineLvl w:val="6"/>
    </w:pPr>
  </w:style>
  <w:style w:type="paragraph" w:styleId="8">
    <w:name w:val="heading 8"/>
    <w:basedOn w:val="a8"/>
    <w:next w:val="a8"/>
    <w:link w:val="80"/>
    <w:qFormat/>
    <w:rsid w:val="003654E3"/>
    <w:pPr>
      <w:spacing w:before="240" w:after="60"/>
      <w:outlineLvl w:val="7"/>
    </w:pPr>
    <w:rPr>
      <w:i/>
      <w:iCs/>
    </w:rPr>
  </w:style>
  <w:style w:type="paragraph" w:styleId="9">
    <w:name w:val="heading 9"/>
    <w:basedOn w:val="a8"/>
    <w:next w:val="a8"/>
    <w:link w:val="90"/>
    <w:qFormat/>
    <w:rsid w:val="003654E3"/>
    <w:pPr>
      <w:spacing w:before="240" w:after="60"/>
      <w:outlineLvl w:val="8"/>
    </w:pPr>
    <w:rPr>
      <w:rFonts w:ascii="Arial" w:hAnsi="Arial" w:cs="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eader-first,HeaderPort,??????? ??????????,ВерхКолонтитул,Знак23,Titul,Heder,Верхний колонтитул1,Верхний колонтитул2,Верхний колонтитул3,Верхний колонтитул4,Верхний колонтитул11,Верхний колонтитул21,Верхний колонтитул31"/>
    <w:basedOn w:val="a8"/>
    <w:link w:val="ad"/>
    <w:uiPriority w:val="99"/>
    <w:rsid w:val="003654E3"/>
    <w:pPr>
      <w:tabs>
        <w:tab w:val="center" w:pos="4677"/>
        <w:tab w:val="right" w:pos="9355"/>
      </w:tabs>
    </w:pPr>
  </w:style>
  <w:style w:type="character" w:customStyle="1" w:styleId="ad">
    <w:name w:val="Верхний колонтитул Знак"/>
    <w:aliases w:val="header-first Знак,HeaderPort Знак,??????? ?????????? Знак,ВерхКолонтитул Знак,Знак23 Знак,Titul Знак,Heder Знак,Верхний колонтитул1 Знак,Верхний колонтитул2 Знак,Верхний колонтитул3 Знак,Верхний колонтитул4 Знак"/>
    <w:link w:val="ac"/>
    <w:uiPriority w:val="99"/>
    <w:rsid w:val="003654E3"/>
    <w:rPr>
      <w:rFonts w:ascii="Times New Roman" w:eastAsia="Times New Roman" w:hAnsi="Times New Roman" w:cs="Times New Roman"/>
      <w:sz w:val="26"/>
      <w:szCs w:val="26"/>
      <w:lang w:eastAsia="ru-RU"/>
    </w:rPr>
  </w:style>
  <w:style w:type="paragraph" w:customStyle="1" w:styleId="ae">
    <w:name w:val="! Текст записки"/>
    <w:basedOn w:val="a8"/>
    <w:link w:val="af"/>
    <w:qFormat/>
    <w:rsid w:val="00F45F4D"/>
    <w:pPr>
      <w:tabs>
        <w:tab w:val="left" w:pos="8364"/>
      </w:tabs>
      <w:ind w:firstLine="567"/>
      <w:jc w:val="both"/>
    </w:pPr>
  </w:style>
  <w:style w:type="paragraph" w:customStyle="1" w:styleId="11110">
    <w:name w:val="! 1.1.1.1 Заголовок подпункта"/>
    <w:basedOn w:val="ae"/>
    <w:next w:val="ae"/>
    <w:autoRedefine/>
    <w:rsid w:val="003654E3"/>
    <w:pPr>
      <w:keepNext/>
      <w:numPr>
        <w:ilvl w:val="3"/>
        <w:numId w:val="1"/>
      </w:numPr>
      <w:suppressAutoHyphens/>
      <w:spacing w:before="240" w:after="240"/>
      <w:jc w:val="left"/>
      <w:outlineLvl w:val="3"/>
    </w:pPr>
    <w:rPr>
      <w:b/>
    </w:rPr>
  </w:style>
  <w:style w:type="paragraph" w:customStyle="1" w:styleId="110">
    <w:name w:val="! 1.1 Заголовок подраздела"/>
    <w:basedOn w:val="ae"/>
    <w:next w:val="ae"/>
    <w:autoRedefine/>
    <w:rsid w:val="007738D6"/>
    <w:pPr>
      <w:keepNext/>
      <w:numPr>
        <w:ilvl w:val="1"/>
        <w:numId w:val="1"/>
      </w:numPr>
      <w:suppressAutoHyphens/>
      <w:spacing w:before="240" w:after="240"/>
      <w:jc w:val="left"/>
      <w:outlineLvl w:val="1"/>
    </w:pPr>
    <w:rPr>
      <w:b/>
      <w:szCs w:val="19"/>
    </w:rPr>
  </w:style>
  <w:style w:type="paragraph" w:customStyle="1" w:styleId="1110">
    <w:name w:val="! 1.1.1 Заголовок пункта"/>
    <w:basedOn w:val="ae"/>
    <w:next w:val="ae"/>
    <w:autoRedefine/>
    <w:rsid w:val="003654E3"/>
    <w:pPr>
      <w:keepNext/>
      <w:numPr>
        <w:ilvl w:val="2"/>
        <w:numId w:val="1"/>
      </w:numPr>
      <w:suppressAutoHyphens/>
      <w:spacing w:before="240" w:after="240"/>
      <w:jc w:val="left"/>
      <w:outlineLvl w:val="2"/>
    </w:pPr>
    <w:rPr>
      <w:b/>
      <w:szCs w:val="19"/>
    </w:rPr>
  </w:style>
  <w:style w:type="paragraph" w:customStyle="1" w:styleId="15">
    <w:name w:val="! 1 Заголовок раздела"/>
    <w:basedOn w:val="ae"/>
    <w:next w:val="ae"/>
    <w:autoRedefine/>
    <w:rsid w:val="00F45F4D"/>
    <w:pPr>
      <w:keepNext/>
      <w:pageBreakBefore/>
      <w:numPr>
        <w:numId w:val="1"/>
      </w:numPr>
      <w:suppressAutoHyphens/>
      <w:spacing w:before="240" w:after="240"/>
      <w:jc w:val="left"/>
      <w:outlineLvl w:val="0"/>
    </w:pPr>
    <w:rPr>
      <w:b/>
      <w:sz w:val="28"/>
      <w:szCs w:val="19"/>
    </w:rPr>
  </w:style>
  <w:style w:type="paragraph" w:customStyle="1" w:styleId="af0">
    <w:name w:val="! Заголовок раздела без номера"/>
    <w:basedOn w:val="ae"/>
    <w:next w:val="ae"/>
    <w:qFormat/>
    <w:rsid w:val="003654E3"/>
    <w:pPr>
      <w:pageBreakBefore/>
      <w:suppressAutoHyphens/>
      <w:spacing w:before="240" w:after="240"/>
      <w:jc w:val="left"/>
      <w:outlineLvl w:val="0"/>
    </w:pPr>
    <w:rPr>
      <w:b/>
      <w:sz w:val="28"/>
    </w:rPr>
  </w:style>
  <w:style w:type="paragraph" w:customStyle="1" w:styleId="af1">
    <w:name w:val="! Заголовок раздела для содержания"/>
    <w:basedOn w:val="ae"/>
    <w:next w:val="ae"/>
    <w:qFormat/>
    <w:rsid w:val="003965EF"/>
    <w:pPr>
      <w:pageBreakBefore/>
      <w:suppressAutoHyphens/>
      <w:spacing w:before="240" w:after="240"/>
      <w:jc w:val="left"/>
    </w:pPr>
    <w:rPr>
      <w:b/>
      <w:sz w:val="28"/>
    </w:rPr>
  </w:style>
  <w:style w:type="paragraph" w:customStyle="1" w:styleId="a6">
    <w:name w:val="! Маркированный"/>
    <w:basedOn w:val="ae"/>
    <w:qFormat/>
    <w:rsid w:val="00F45F4D"/>
    <w:pPr>
      <w:numPr>
        <w:numId w:val="11"/>
      </w:numPr>
    </w:pPr>
    <w:rPr>
      <w:rFonts w:eastAsia="ArialMT"/>
    </w:rPr>
  </w:style>
  <w:style w:type="paragraph" w:styleId="af2">
    <w:name w:val="caption"/>
    <w:basedOn w:val="ae"/>
    <w:next w:val="ae"/>
    <w:link w:val="af3"/>
    <w:autoRedefine/>
    <w:qFormat/>
    <w:rsid w:val="003654E3"/>
    <w:pPr>
      <w:keepNext/>
      <w:keepLines/>
      <w:spacing w:before="240" w:after="240"/>
      <w:jc w:val="left"/>
    </w:pPr>
    <w:rPr>
      <w:bCs/>
      <w:szCs w:val="20"/>
    </w:rPr>
  </w:style>
  <w:style w:type="paragraph" w:styleId="af4">
    <w:name w:val="footer"/>
    <w:basedOn w:val="a8"/>
    <w:link w:val="af5"/>
    <w:uiPriority w:val="99"/>
    <w:rsid w:val="003654E3"/>
    <w:pPr>
      <w:tabs>
        <w:tab w:val="center" w:pos="4677"/>
        <w:tab w:val="right" w:pos="9355"/>
      </w:tabs>
    </w:pPr>
  </w:style>
  <w:style w:type="character" w:customStyle="1" w:styleId="af5">
    <w:name w:val="Нижний колонтитул Знак"/>
    <w:link w:val="af4"/>
    <w:uiPriority w:val="99"/>
    <w:rsid w:val="003654E3"/>
    <w:rPr>
      <w:rFonts w:ascii="Times New Roman" w:eastAsia="Times New Roman" w:hAnsi="Times New Roman" w:cs="Times New Roman"/>
      <w:sz w:val="26"/>
      <w:szCs w:val="26"/>
      <w:lang w:eastAsia="ru-RU"/>
    </w:rPr>
  </w:style>
  <w:style w:type="paragraph" w:customStyle="1" w:styleId="a3">
    <w:name w:val="! Нумерованный"/>
    <w:basedOn w:val="ae"/>
    <w:qFormat/>
    <w:rsid w:val="00F45F4D"/>
    <w:pPr>
      <w:numPr>
        <w:numId w:val="2"/>
      </w:numPr>
    </w:pPr>
  </w:style>
  <w:style w:type="paragraph" w:styleId="af6">
    <w:name w:val="Balloon Text"/>
    <w:basedOn w:val="a8"/>
    <w:link w:val="af7"/>
    <w:uiPriority w:val="99"/>
    <w:rsid w:val="003654E3"/>
    <w:rPr>
      <w:rFonts w:ascii="Tahoma" w:hAnsi="Tahoma" w:cs="Tahoma"/>
      <w:sz w:val="16"/>
      <w:szCs w:val="16"/>
    </w:rPr>
  </w:style>
  <w:style w:type="character" w:customStyle="1" w:styleId="af7">
    <w:name w:val="Текст выноски Знак"/>
    <w:link w:val="af6"/>
    <w:uiPriority w:val="99"/>
    <w:rsid w:val="003654E3"/>
    <w:rPr>
      <w:rFonts w:ascii="Tahoma" w:eastAsia="Times New Roman" w:hAnsi="Tahoma" w:cs="Tahoma"/>
      <w:sz w:val="16"/>
      <w:szCs w:val="16"/>
      <w:lang w:eastAsia="ru-RU"/>
    </w:rPr>
  </w:style>
  <w:style w:type="character" w:customStyle="1" w:styleId="17">
    <w:name w:val="Заголовок 1 Знак"/>
    <w:link w:val="16"/>
    <w:uiPriority w:val="9"/>
    <w:rsid w:val="003654E3"/>
    <w:rPr>
      <w:rFonts w:ascii="Times New Roman" w:eastAsia="Times New Roman" w:hAnsi="Times New Roman" w:cs="Arial"/>
      <w:b/>
      <w:bCs/>
      <w:kern w:val="32"/>
      <w:sz w:val="28"/>
      <w:szCs w:val="32"/>
      <w:lang w:eastAsia="ru-RU"/>
    </w:rPr>
  </w:style>
  <w:style w:type="character" w:customStyle="1" w:styleId="22">
    <w:name w:val="Заголовок 2 Знак"/>
    <w:link w:val="21"/>
    <w:uiPriority w:val="9"/>
    <w:rsid w:val="00E63297"/>
    <w:rPr>
      <w:rFonts w:ascii="Arial" w:eastAsia="Times New Roman" w:hAnsi="Arial" w:cs="Arial"/>
      <w:b/>
      <w:bCs/>
      <w:i/>
      <w:iCs/>
      <w:sz w:val="28"/>
      <w:szCs w:val="28"/>
      <w:lang w:eastAsia="ru-RU"/>
    </w:rPr>
  </w:style>
  <w:style w:type="character" w:customStyle="1" w:styleId="32">
    <w:name w:val="Заголовок 3 Знак"/>
    <w:link w:val="31"/>
    <w:uiPriority w:val="9"/>
    <w:rsid w:val="003654E3"/>
    <w:rPr>
      <w:rFonts w:ascii="Arial" w:eastAsia="Times New Roman" w:hAnsi="Arial" w:cs="Arial"/>
      <w:b/>
      <w:bCs/>
      <w:sz w:val="26"/>
      <w:szCs w:val="26"/>
      <w:lang w:eastAsia="ru-RU"/>
    </w:rPr>
  </w:style>
  <w:style w:type="character" w:customStyle="1" w:styleId="41">
    <w:name w:val="Заголовок 4 Знак"/>
    <w:link w:val="40"/>
    <w:uiPriority w:val="9"/>
    <w:rsid w:val="003654E3"/>
    <w:rPr>
      <w:rFonts w:ascii="Times New Roman" w:eastAsia="Times New Roman" w:hAnsi="Times New Roman" w:cs="Times New Roman"/>
      <w:b/>
      <w:bCs/>
      <w:sz w:val="28"/>
      <w:szCs w:val="28"/>
      <w:lang w:eastAsia="ru-RU"/>
    </w:rPr>
  </w:style>
  <w:style w:type="character" w:customStyle="1" w:styleId="50">
    <w:name w:val="Заголовок 5 Знак"/>
    <w:link w:val="5"/>
    <w:rsid w:val="003654E3"/>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3654E3"/>
    <w:rPr>
      <w:rFonts w:ascii="Times New Roman" w:eastAsia="Times New Roman" w:hAnsi="Times New Roman" w:cs="Times New Roman"/>
      <w:b/>
      <w:bCs/>
      <w:lang w:eastAsia="ru-RU"/>
    </w:rPr>
  </w:style>
  <w:style w:type="character" w:customStyle="1" w:styleId="70">
    <w:name w:val="Заголовок 7 Знак"/>
    <w:link w:val="7"/>
    <w:rsid w:val="003654E3"/>
    <w:rPr>
      <w:rFonts w:ascii="Times New Roman" w:eastAsia="Times New Roman" w:hAnsi="Times New Roman" w:cs="Times New Roman"/>
      <w:sz w:val="26"/>
      <w:szCs w:val="26"/>
      <w:lang w:eastAsia="ru-RU"/>
    </w:rPr>
  </w:style>
  <w:style w:type="character" w:customStyle="1" w:styleId="80">
    <w:name w:val="Заголовок 8 Знак"/>
    <w:link w:val="8"/>
    <w:rsid w:val="003654E3"/>
    <w:rPr>
      <w:rFonts w:ascii="Times New Roman" w:eastAsia="Times New Roman" w:hAnsi="Times New Roman" w:cs="Times New Roman"/>
      <w:i/>
      <w:iCs/>
      <w:sz w:val="26"/>
      <w:szCs w:val="26"/>
      <w:lang w:eastAsia="ru-RU"/>
    </w:rPr>
  </w:style>
  <w:style w:type="character" w:customStyle="1" w:styleId="90">
    <w:name w:val="Заголовок 9 Знак"/>
    <w:link w:val="9"/>
    <w:rsid w:val="003654E3"/>
    <w:rPr>
      <w:rFonts w:ascii="Arial" w:eastAsia="Times New Roman" w:hAnsi="Arial" w:cs="Arial"/>
      <w:lang w:eastAsia="ru-RU"/>
    </w:rPr>
  </w:style>
  <w:style w:type="paragraph" w:customStyle="1" w:styleId="1">
    <w:name w:val="! Таблица. № п/п. 1 уровень"/>
    <w:basedOn w:val="a8"/>
    <w:qFormat/>
    <w:rsid w:val="00761A80"/>
    <w:pPr>
      <w:numPr>
        <w:numId w:val="4"/>
      </w:numPr>
      <w:tabs>
        <w:tab w:val="left" w:pos="476"/>
        <w:tab w:val="left" w:pos="2268"/>
      </w:tabs>
      <w:spacing w:line="240" w:lineRule="auto"/>
      <w:jc w:val="both"/>
    </w:pPr>
    <w:rPr>
      <w:rFonts w:eastAsia="Times New Roman"/>
      <w:sz w:val="24"/>
      <w:szCs w:val="36"/>
      <w:lang w:eastAsia="x-none"/>
    </w:rPr>
  </w:style>
  <w:style w:type="paragraph" w:customStyle="1" w:styleId="2">
    <w:name w:val="! Таблица. № п/п. 2 уровень"/>
    <w:basedOn w:val="a8"/>
    <w:qFormat/>
    <w:rsid w:val="00761A80"/>
    <w:pPr>
      <w:numPr>
        <w:ilvl w:val="1"/>
        <w:numId w:val="4"/>
      </w:numPr>
      <w:tabs>
        <w:tab w:val="left" w:pos="760"/>
        <w:tab w:val="left" w:pos="2268"/>
      </w:tabs>
      <w:spacing w:line="240" w:lineRule="auto"/>
    </w:pPr>
    <w:rPr>
      <w:rFonts w:eastAsia="Times New Roman"/>
      <w:sz w:val="24"/>
      <w:szCs w:val="36"/>
      <w:lang w:val="x-none" w:eastAsia="x-none"/>
    </w:rPr>
  </w:style>
  <w:style w:type="paragraph" w:customStyle="1" w:styleId="3">
    <w:name w:val="! Таблица. № п/п. 3 уровень"/>
    <w:basedOn w:val="a8"/>
    <w:qFormat/>
    <w:rsid w:val="00761A80"/>
    <w:pPr>
      <w:numPr>
        <w:ilvl w:val="2"/>
        <w:numId w:val="4"/>
      </w:numPr>
      <w:tabs>
        <w:tab w:val="left" w:pos="760"/>
        <w:tab w:val="left" w:pos="2268"/>
      </w:tabs>
      <w:spacing w:line="240" w:lineRule="auto"/>
    </w:pPr>
    <w:rPr>
      <w:rFonts w:eastAsia="Times New Roman"/>
      <w:sz w:val="24"/>
      <w:szCs w:val="36"/>
      <w:lang w:val="x-none" w:eastAsia="x-none"/>
    </w:rPr>
  </w:style>
  <w:style w:type="paragraph" w:customStyle="1" w:styleId="13">
    <w:name w:val="! Таблица. Нум_текст. 1 уровень"/>
    <w:basedOn w:val="a8"/>
    <w:qFormat/>
    <w:rsid w:val="009D0DDF"/>
    <w:pPr>
      <w:numPr>
        <w:numId w:val="3"/>
      </w:numPr>
      <w:tabs>
        <w:tab w:val="left" w:pos="270"/>
      </w:tabs>
      <w:spacing w:before="60" w:after="60" w:line="240" w:lineRule="auto"/>
      <w:ind w:left="0" w:firstLine="0"/>
    </w:pPr>
    <w:rPr>
      <w:rFonts w:eastAsia="Times New Roman"/>
      <w:sz w:val="24"/>
      <w:lang w:eastAsia="x-none"/>
    </w:rPr>
  </w:style>
  <w:style w:type="paragraph" w:customStyle="1" w:styleId="20">
    <w:name w:val="! Таблица. Нум_текст. 2 уровень"/>
    <w:basedOn w:val="a8"/>
    <w:qFormat/>
    <w:rsid w:val="009D0DDF"/>
    <w:pPr>
      <w:numPr>
        <w:ilvl w:val="1"/>
        <w:numId w:val="3"/>
      </w:numPr>
      <w:tabs>
        <w:tab w:val="left" w:pos="462"/>
      </w:tabs>
      <w:spacing w:before="60" w:after="60" w:line="240" w:lineRule="auto"/>
      <w:ind w:left="0" w:firstLine="0"/>
    </w:pPr>
    <w:rPr>
      <w:rFonts w:eastAsia="Times New Roman"/>
      <w:sz w:val="24"/>
      <w:lang w:eastAsia="x-none"/>
    </w:rPr>
  </w:style>
  <w:style w:type="paragraph" w:customStyle="1" w:styleId="30">
    <w:name w:val="! Таблица. Нум_текст. 3 уровень"/>
    <w:basedOn w:val="a8"/>
    <w:qFormat/>
    <w:rsid w:val="009D0DDF"/>
    <w:pPr>
      <w:numPr>
        <w:ilvl w:val="2"/>
        <w:numId w:val="3"/>
      </w:numPr>
      <w:tabs>
        <w:tab w:val="left" w:pos="634"/>
      </w:tabs>
      <w:spacing w:before="60" w:after="60" w:line="240" w:lineRule="auto"/>
      <w:ind w:left="0" w:firstLine="0"/>
    </w:pPr>
    <w:rPr>
      <w:rFonts w:eastAsia="Times New Roman"/>
      <w:sz w:val="24"/>
      <w:lang w:eastAsia="x-none"/>
    </w:rPr>
  </w:style>
  <w:style w:type="paragraph" w:customStyle="1" w:styleId="4">
    <w:name w:val="! Таблица. Нум_текст. 4 уровень"/>
    <w:basedOn w:val="a8"/>
    <w:qFormat/>
    <w:rsid w:val="009D0DDF"/>
    <w:pPr>
      <w:numPr>
        <w:ilvl w:val="3"/>
        <w:numId w:val="3"/>
      </w:numPr>
      <w:tabs>
        <w:tab w:val="left" w:pos="816"/>
      </w:tabs>
      <w:spacing w:before="60" w:after="60" w:line="240" w:lineRule="auto"/>
      <w:ind w:left="0" w:firstLine="0"/>
    </w:pPr>
    <w:rPr>
      <w:rFonts w:eastAsia="Times New Roman"/>
      <w:sz w:val="24"/>
      <w:lang w:eastAsia="x-none"/>
    </w:rPr>
  </w:style>
  <w:style w:type="paragraph" w:customStyle="1" w:styleId="af8">
    <w:name w:val="! Таблица. Шапка"/>
    <w:basedOn w:val="a8"/>
    <w:link w:val="af9"/>
    <w:qFormat/>
    <w:rsid w:val="00761A80"/>
    <w:pPr>
      <w:tabs>
        <w:tab w:val="left" w:pos="2268"/>
      </w:tabs>
      <w:spacing w:before="60" w:after="60" w:line="240" w:lineRule="auto"/>
      <w:ind w:left="-94" w:right="-80" w:hanging="14"/>
      <w:jc w:val="center"/>
    </w:pPr>
    <w:rPr>
      <w:rFonts w:eastAsia="Times New Roman"/>
      <w:b/>
      <w:sz w:val="24"/>
      <w:lang w:eastAsia="x-none"/>
    </w:rPr>
  </w:style>
  <w:style w:type="character" w:customStyle="1" w:styleId="af9">
    <w:name w:val="! Таблица. Шапка Знак"/>
    <w:link w:val="af8"/>
    <w:rsid w:val="00761A80"/>
    <w:rPr>
      <w:rFonts w:ascii="Times New Roman" w:eastAsia="Times New Roman" w:hAnsi="Times New Roman"/>
      <w:b/>
      <w:sz w:val="24"/>
      <w:szCs w:val="22"/>
      <w:lang w:eastAsia="x-none"/>
    </w:rPr>
  </w:style>
  <w:style w:type="paragraph" w:customStyle="1" w:styleId="afa">
    <w:name w:val="! Таблица. Текст. Влево"/>
    <w:basedOn w:val="a8"/>
    <w:qFormat/>
    <w:rsid w:val="008E1713"/>
    <w:pPr>
      <w:tabs>
        <w:tab w:val="left" w:pos="2268"/>
      </w:tabs>
      <w:spacing w:before="60" w:after="60" w:line="240" w:lineRule="auto"/>
      <w:contextualSpacing/>
    </w:pPr>
    <w:rPr>
      <w:rFonts w:eastAsia="Times New Roman"/>
      <w:sz w:val="24"/>
      <w:szCs w:val="24"/>
      <w:lang w:val="x-none" w:eastAsia="x-none"/>
    </w:rPr>
  </w:style>
  <w:style w:type="paragraph" w:customStyle="1" w:styleId="afb">
    <w:name w:val="! Таблица. Текст. По центру"/>
    <w:basedOn w:val="afa"/>
    <w:qFormat/>
    <w:rsid w:val="00761A80"/>
    <w:pPr>
      <w:jc w:val="center"/>
    </w:pPr>
  </w:style>
  <w:style w:type="table" w:styleId="afc">
    <w:name w:val="Table Grid"/>
    <w:basedOn w:val="aa"/>
    <w:uiPriority w:val="59"/>
    <w:rsid w:val="00635D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 Рисунок. Подпись"/>
    <w:basedOn w:val="a8"/>
    <w:next w:val="a8"/>
    <w:rsid w:val="00F24675"/>
    <w:pPr>
      <w:tabs>
        <w:tab w:val="left" w:pos="567"/>
      </w:tabs>
      <w:spacing w:before="120" w:after="120" w:line="240" w:lineRule="auto"/>
      <w:ind w:left="567"/>
      <w:jc w:val="both"/>
    </w:pPr>
    <w:rPr>
      <w:rFonts w:eastAsia="Times New Roman"/>
      <w:noProof/>
      <w:szCs w:val="36"/>
      <w:lang w:val="x-none" w:eastAsia="x-none"/>
    </w:rPr>
  </w:style>
  <w:style w:type="paragraph" w:customStyle="1" w:styleId="afe">
    <w:name w:val="! Таблица. Примечание"/>
    <w:basedOn w:val="a8"/>
    <w:qFormat/>
    <w:rsid w:val="0062072D"/>
    <w:pPr>
      <w:spacing w:before="60" w:after="60"/>
      <w:jc w:val="both"/>
    </w:pPr>
    <w:rPr>
      <w:sz w:val="22"/>
    </w:rPr>
  </w:style>
  <w:style w:type="paragraph" w:customStyle="1" w:styleId="a">
    <w:name w:val="! Таблица. Текст. Маркированный"/>
    <w:basedOn w:val="afa"/>
    <w:qFormat/>
    <w:rsid w:val="008E1713"/>
    <w:pPr>
      <w:numPr>
        <w:numId w:val="5"/>
      </w:numPr>
      <w:ind w:left="238" w:hanging="227"/>
    </w:pPr>
  </w:style>
  <w:style w:type="paragraph" w:customStyle="1" w:styleId="a2">
    <w:name w:val="! Таблица. Текст. Нумерованный"/>
    <w:basedOn w:val="aff"/>
    <w:qFormat/>
    <w:rsid w:val="00AE5EE4"/>
    <w:pPr>
      <w:numPr>
        <w:numId w:val="6"/>
      </w:numPr>
    </w:pPr>
    <w:rPr>
      <w:sz w:val="24"/>
      <w:szCs w:val="24"/>
      <w:lang w:val="en-US"/>
    </w:rPr>
  </w:style>
  <w:style w:type="paragraph" w:styleId="aff">
    <w:name w:val="List Paragraph"/>
    <w:aliases w:val="ТЕКСТ,ОТЧЕТ"/>
    <w:basedOn w:val="a8"/>
    <w:link w:val="aff0"/>
    <w:uiPriority w:val="34"/>
    <w:qFormat/>
    <w:rsid w:val="00AE5EE4"/>
    <w:pPr>
      <w:ind w:left="720"/>
      <w:contextualSpacing/>
    </w:pPr>
  </w:style>
  <w:style w:type="paragraph" w:customStyle="1" w:styleId="aff1">
    <w:name w:val="! Формула. Номер"/>
    <w:basedOn w:val="a8"/>
    <w:rsid w:val="0099434E"/>
    <w:pPr>
      <w:tabs>
        <w:tab w:val="left" w:pos="1276"/>
        <w:tab w:val="left" w:pos="1985"/>
      </w:tabs>
      <w:spacing w:before="60" w:after="60" w:line="240" w:lineRule="auto"/>
      <w:ind w:right="-108"/>
      <w:jc w:val="right"/>
    </w:pPr>
    <w:rPr>
      <w:rFonts w:eastAsia="Times New Roman"/>
      <w:szCs w:val="36"/>
      <w:lang w:eastAsia="x-none"/>
    </w:rPr>
  </w:style>
  <w:style w:type="paragraph" w:customStyle="1" w:styleId="aff2">
    <w:name w:val="! Таблица. Заголовок"/>
    <w:basedOn w:val="a8"/>
    <w:qFormat/>
    <w:rsid w:val="00F24675"/>
    <w:pPr>
      <w:spacing w:before="60" w:after="60"/>
      <w:ind w:left="567"/>
    </w:pPr>
  </w:style>
  <w:style w:type="paragraph" w:styleId="aff3">
    <w:name w:val="table of figures"/>
    <w:basedOn w:val="a8"/>
    <w:next w:val="a8"/>
    <w:uiPriority w:val="99"/>
    <w:semiHidden/>
    <w:unhideWhenUsed/>
    <w:rsid w:val="005F48E3"/>
  </w:style>
  <w:style w:type="character" w:styleId="aff4">
    <w:name w:val="Placeholder Text"/>
    <w:uiPriority w:val="99"/>
    <w:semiHidden/>
    <w:rsid w:val="00610689"/>
    <w:rPr>
      <w:color w:val="808080"/>
    </w:rPr>
  </w:style>
  <w:style w:type="paragraph" w:styleId="aff5">
    <w:name w:val="toa heading"/>
    <w:basedOn w:val="a8"/>
    <w:next w:val="a8"/>
    <w:uiPriority w:val="99"/>
    <w:semiHidden/>
    <w:unhideWhenUsed/>
    <w:rsid w:val="00CF6BA1"/>
    <w:pPr>
      <w:spacing w:before="120"/>
    </w:pPr>
    <w:rPr>
      <w:rFonts w:ascii="Cambria" w:eastAsia="Times New Roman" w:hAnsi="Cambria"/>
      <w:b/>
      <w:bCs/>
      <w:sz w:val="24"/>
      <w:szCs w:val="24"/>
    </w:rPr>
  </w:style>
  <w:style w:type="paragraph" w:customStyle="1" w:styleId="10">
    <w:name w:val="! Приложение. 1 Заголовок раздела"/>
    <w:basedOn w:val="15"/>
    <w:next w:val="ae"/>
    <w:qFormat/>
    <w:rsid w:val="008E1713"/>
    <w:pPr>
      <w:pageBreakBefore w:val="0"/>
      <w:numPr>
        <w:numId w:val="7"/>
      </w:numPr>
      <w:tabs>
        <w:tab w:val="left" w:pos="1106"/>
      </w:tabs>
    </w:pPr>
  </w:style>
  <w:style w:type="paragraph" w:customStyle="1" w:styleId="11">
    <w:name w:val="! Приложение. 1.1 Заголовок подраздела"/>
    <w:basedOn w:val="110"/>
    <w:next w:val="ae"/>
    <w:qFormat/>
    <w:rsid w:val="00C62A0A"/>
    <w:pPr>
      <w:numPr>
        <w:numId w:val="7"/>
      </w:numPr>
    </w:pPr>
  </w:style>
  <w:style w:type="paragraph" w:customStyle="1" w:styleId="111">
    <w:name w:val="! Приложение. 1.1.1 Заголовок пункта"/>
    <w:basedOn w:val="1110"/>
    <w:next w:val="ae"/>
    <w:qFormat/>
    <w:rsid w:val="00C62A0A"/>
    <w:pPr>
      <w:numPr>
        <w:numId w:val="7"/>
      </w:numPr>
    </w:pPr>
  </w:style>
  <w:style w:type="paragraph" w:customStyle="1" w:styleId="1111">
    <w:name w:val="! Приложение. 1.1.1.1 Заголовок подпункта"/>
    <w:basedOn w:val="11110"/>
    <w:qFormat/>
    <w:rsid w:val="00C62A0A"/>
    <w:pPr>
      <w:numPr>
        <w:numId w:val="7"/>
      </w:numPr>
    </w:pPr>
  </w:style>
  <w:style w:type="paragraph" w:styleId="18">
    <w:name w:val="toc 1"/>
    <w:basedOn w:val="a8"/>
    <w:next w:val="a8"/>
    <w:autoRedefine/>
    <w:uiPriority w:val="39"/>
    <w:unhideWhenUsed/>
    <w:qFormat/>
    <w:rsid w:val="00C62A0A"/>
    <w:pPr>
      <w:spacing w:after="100"/>
    </w:pPr>
  </w:style>
  <w:style w:type="paragraph" w:styleId="23">
    <w:name w:val="toc 2"/>
    <w:basedOn w:val="a8"/>
    <w:next w:val="a8"/>
    <w:autoRedefine/>
    <w:uiPriority w:val="39"/>
    <w:unhideWhenUsed/>
    <w:qFormat/>
    <w:rsid w:val="00C62A0A"/>
    <w:pPr>
      <w:spacing w:after="100"/>
      <w:ind w:left="260"/>
    </w:pPr>
  </w:style>
  <w:style w:type="paragraph" w:styleId="33">
    <w:name w:val="toc 3"/>
    <w:basedOn w:val="a8"/>
    <w:next w:val="a8"/>
    <w:autoRedefine/>
    <w:uiPriority w:val="39"/>
    <w:unhideWhenUsed/>
    <w:qFormat/>
    <w:rsid w:val="00C62A0A"/>
    <w:pPr>
      <w:spacing w:after="100"/>
      <w:ind w:left="520"/>
    </w:pPr>
  </w:style>
  <w:style w:type="character" w:styleId="aff6">
    <w:name w:val="Hyperlink"/>
    <w:uiPriority w:val="99"/>
    <w:unhideWhenUsed/>
    <w:rsid w:val="00C62A0A"/>
    <w:rPr>
      <w:color w:val="0000FF"/>
      <w:u w:val="single"/>
    </w:rPr>
  </w:style>
  <w:style w:type="character" w:styleId="aff7">
    <w:name w:val="page number"/>
    <w:basedOn w:val="a9"/>
    <w:rsid w:val="000C7C9D"/>
  </w:style>
  <w:style w:type="paragraph" w:customStyle="1" w:styleId="a7">
    <w:name w:val="! Приложение. Номер"/>
    <w:basedOn w:val="af0"/>
    <w:next w:val="ae"/>
    <w:qFormat/>
    <w:rsid w:val="00B21A23"/>
    <w:pPr>
      <w:numPr>
        <w:numId w:val="10"/>
      </w:numPr>
      <w:spacing w:before="120" w:after="120"/>
      <w:ind w:left="357" w:hanging="357"/>
    </w:pPr>
  </w:style>
  <w:style w:type="numbering" w:customStyle="1" w:styleId="a1">
    <w:name w:val="! Приложение"/>
    <w:uiPriority w:val="99"/>
    <w:rsid w:val="006235DB"/>
    <w:pPr>
      <w:numPr>
        <w:numId w:val="8"/>
      </w:numPr>
    </w:pPr>
  </w:style>
  <w:style w:type="numbering" w:customStyle="1" w:styleId="12">
    <w:name w:val="Стиль1"/>
    <w:uiPriority w:val="99"/>
    <w:rsid w:val="006235DB"/>
    <w:pPr>
      <w:numPr>
        <w:numId w:val="9"/>
      </w:numPr>
    </w:pPr>
  </w:style>
  <w:style w:type="paragraph" w:customStyle="1" w:styleId="aff8">
    <w:name w:val="! Приложение. Шапка"/>
    <w:basedOn w:val="a7"/>
    <w:next w:val="ae"/>
    <w:qFormat/>
    <w:rsid w:val="00B21A23"/>
    <w:pPr>
      <w:numPr>
        <w:numId w:val="0"/>
      </w:numPr>
      <w:jc w:val="right"/>
    </w:pPr>
  </w:style>
  <w:style w:type="paragraph" w:customStyle="1" w:styleId="aff9">
    <w:name w:val="! Приложение. Название"/>
    <w:basedOn w:val="af1"/>
    <w:next w:val="ae"/>
    <w:qFormat/>
    <w:rsid w:val="002354B7"/>
    <w:pPr>
      <w:pageBreakBefore w:val="0"/>
      <w:spacing w:before="120" w:after="120"/>
    </w:pPr>
  </w:style>
  <w:style w:type="paragraph" w:styleId="affa">
    <w:name w:val="TOC Heading"/>
    <w:basedOn w:val="16"/>
    <w:next w:val="a8"/>
    <w:uiPriority w:val="39"/>
    <w:unhideWhenUsed/>
    <w:qFormat/>
    <w:rsid w:val="00647A99"/>
    <w:pPr>
      <w:keepLines/>
      <w:spacing w:before="480" w:beforeAutospacing="0" w:after="0" w:afterAutospacing="0" w:line="276" w:lineRule="auto"/>
      <w:ind w:firstLine="0"/>
      <w:outlineLvl w:val="9"/>
    </w:pPr>
    <w:rPr>
      <w:rFonts w:ascii="Cambria" w:eastAsia="Times New Roman" w:hAnsi="Cambria" w:cs="Times New Roman"/>
      <w:color w:val="365F91"/>
      <w:kern w:val="0"/>
      <w:szCs w:val="28"/>
      <w:lang w:eastAsia="ru-RU"/>
    </w:rPr>
  </w:style>
  <w:style w:type="paragraph" w:customStyle="1" w:styleId="affb">
    <w:name w:val="! Текст записки. Жирный"/>
    <w:basedOn w:val="ae"/>
    <w:qFormat/>
    <w:rsid w:val="003965EF"/>
    <w:rPr>
      <w:b/>
      <w:lang w:eastAsia="ru-RU"/>
    </w:rPr>
  </w:style>
  <w:style w:type="paragraph" w:customStyle="1" w:styleId="affc">
    <w:name w:val="! Таблица. Текст. Влево (крупный шрифт)"/>
    <w:basedOn w:val="afa"/>
    <w:qFormat/>
    <w:rsid w:val="00C2695F"/>
    <w:rPr>
      <w:sz w:val="26"/>
    </w:rPr>
  </w:style>
  <w:style w:type="paragraph" w:customStyle="1" w:styleId="19">
    <w:name w:val="! 1 Заголовок раздела без переноса"/>
    <w:basedOn w:val="15"/>
    <w:qFormat/>
    <w:rsid w:val="00F45F4D"/>
    <w:pPr>
      <w:pageBreakBefore w:val="0"/>
    </w:pPr>
  </w:style>
  <w:style w:type="paragraph" w:customStyle="1" w:styleId="a4">
    <w:name w:val="маркированный"/>
    <w:basedOn w:val="a8"/>
    <w:link w:val="affd"/>
    <w:autoRedefine/>
    <w:uiPriority w:val="99"/>
    <w:qFormat/>
    <w:rsid w:val="00D22C0A"/>
    <w:pPr>
      <w:widowControl w:val="0"/>
      <w:numPr>
        <w:numId w:val="12"/>
      </w:numPr>
      <w:tabs>
        <w:tab w:val="left" w:pos="1134"/>
        <w:tab w:val="left" w:pos="1418"/>
        <w:tab w:val="left" w:pos="1985"/>
        <w:tab w:val="left" w:pos="2410"/>
      </w:tabs>
      <w:suppressAutoHyphens/>
      <w:spacing w:before="120" w:after="120" w:line="240" w:lineRule="auto"/>
      <w:contextualSpacing/>
      <w:jc w:val="both"/>
    </w:pPr>
    <w:rPr>
      <w:rFonts w:eastAsia="ArialMT"/>
      <w:sz w:val="24"/>
      <w:szCs w:val="36"/>
    </w:rPr>
  </w:style>
  <w:style w:type="character" w:customStyle="1" w:styleId="af">
    <w:name w:val="! Текст записки Знак"/>
    <w:link w:val="ae"/>
    <w:rsid w:val="00D22C0A"/>
    <w:rPr>
      <w:rFonts w:ascii="Times New Roman" w:hAnsi="Times New Roman"/>
      <w:sz w:val="26"/>
      <w:szCs w:val="22"/>
      <w:lang w:eastAsia="en-US"/>
    </w:rPr>
  </w:style>
  <w:style w:type="paragraph" w:customStyle="1" w:styleId="--0">
    <w:name w:val="-=Заголовок подраздела=-"/>
    <w:next w:val="a8"/>
    <w:autoRedefine/>
    <w:rsid w:val="000564FF"/>
    <w:pPr>
      <w:numPr>
        <w:ilvl w:val="1"/>
        <w:numId w:val="14"/>
      </w:numPr>
      <w:tabs>
        <w:tab w:val="left" w:pos="1276"/>
        <w:tab w:val="left" w:pos="1560"/>
      </w:tabs>
      <w:spacing w:before="60" w:after="60" w:line="360" w:lineRule="auto"/>
      <w:ind w:firstLine="851"/>
      <w:outlineLvl w:val="1"/>
    </w:pPr>
    <w:rPr>
      <w:rFonts w:ascii="Times New Roman" w:eastAsia="Microsoft YaHei" w:hAnsi="Times New Roman"/>
      <w:b/>
      <w:bCs/>
      <w:kern w:val="28"/>
      <w:sz w:val="24"/>
      <w:szCs w:val="28"/>
      <w:lang w:eastAsia="ar-SA"/>
    </w:rPr>
  </w:style>
  <w:style w:type="paragraph" w:customStyle="1" w:styleId="--">
    <w:name w:val="-=Заголовок раздела=-"/>
    <w:next w:val="a8"/>
    <w:autoRedefine/>
    <w:uiPriority w:val="99"/>
    <w:rsid w:val="000564FF"/>
    <w:pPr>
      <w:numPr>
        <w:numId w:val="14"/>
      </w:numPr>
      <w:tabs>
        <w:tab w:val="left" w:pos="1276"/>
      </w:tabs>
      <w:spacing w:before="60" w:line="360" w:lineRule="auto"/>
      <w:ind w:firstLine="851"/>
      <w:contextualSpacing/>
      <w:outlineLvl w:val="0"/>
    </w:pPr>
    <w:rPr>
      <w:rFonts w:ascii="Times New Roman" w:eastAsia="Times New Roman" w:hAnsi="Times New Roman"/>
      <w:b/>
      <w:bCs/>
      <w:color w:val="000000"/>
      <w:sz w:val="24"/>
      <w:szCs w:val="32"/>
    </w:rPr>
  </w:style>
  <w:style w:type="paragraph" w:customStyle="1" w:styleId="--2">
    <w:name w:val="-=Заголовок таблицы=-"/>
    <w:basedOn w:val="a8"/>
    <w:next w:val="a8"/>
    <w:rsid w:val="000564FF"/>
    <w:pPr>
      <w:numPr>
        <w:ilvl w:val="5"/>
        <w:numId w:val="14"/>
      </w:numPr>
      <w:spacing w:before="120" w:after="60" w:line="360" w:lineRule="auto"/>
    </w:pPr>
    <w:rPr>
      <w:rFonts w:eastAsia="Times New Roman" w:cs="Arial"/>
      <w:bCs/>
      <w:kern w:val="28"/>
      <w:sz w:val="24"/>
      <w:szCs w:val="20"/>
    </w:rPr>
  </w:style>
  <w:style w:type="paragraph" w:customStyle="1" w:styleId="--1">
    <w:name w:val="-=Подпись рисунка=-"/>
    <w:basedOn w:val="a8"/>
    <w:rsid w:val="000564FF"/>
    <w:pPr>
      <w:numPr>
        <w:ilvl w:val="4"/>
        <w:numId w:val="14"/>
      </w:numPr>
      <w:spacing w:line="240" w:lineRule="auto"/>
      <w:jc w:val="center"/>
    </w:pPr>
    <w:rPr>
      <w:rFonts w:eastAsia="Times New Roman"/>
      <w:sz w:val="22"/>
      <w:szCs w:val="20"/>
    </w:rPr>
  </w:style>
  <w:style w:type="paragraph" w:customStyle="1" w:styleId="-3-">
    <w:name w:val="-=Заголовок подраздела уровень 3=-"/>
    <w:basedOn w:val="--0"/>
    <w:next w:val="a8"/>
    <w:rsid w:val="000564FF"/>
    <w:pPr>
      <w:numPr>
        <w:ilvl w:val="2"/>
      </w:numPr>
      <w:outlineLvl w:val="9"/>
    </w:pPr>
    <w:rPr>
      <w:lang w:val="en-US"/>
    </w:rPr>
  </w:style>
  <w:style w:type="paragraph" w:customStyle="1" w:styleId="-4-">
    <w:name w:val="-=Заголовок подраздела уровень 4=-"/>
    <w:basedOn w:val="-3-"/>
    <w:next w:val="a8"/>
    <w:rsid w:val="000564FF"/>
    <w:pPr>
      <w:numPr>
        <w:ilvl w:val="3"/>
      </w:numPr>
      <w:ind w:firstLine="851"/>
    </w:pPr>
    <w:rPr>
      <w:lang w:val="ru-RU"/>
    </w:rPr>
  </w:style>
  <w:style w:type="numbering" w:customStyle="1" w:styleId="a5">
    <w:name w:val="Нумерация формул"/>
    <w:rsid w:val="000564FF"/>
    <w:pPr>
      <w:numPr>
        <w:numId w:val="13"/>
      </w:numPr>
    </w:pPr>
  </w:style>
  <w:style w:type="character" w:customStyle="1" w:styleId="affd">
    <w:name w:val="маркированный Знак"/>
    <w:link w:val="a4"/>
    <w:uiPriority w:val="99"/>
    <w:rsid w:val="000564FF"/>
    <w:rPr>
      <w:rFonts w:ascii="Times New Roman" w:eastAsia="ArialMT" w:hAnsi="Times New Roman"/>
      <w:sz w:val="24"/>
      <w:szCs w:val="36"/>
      <w:lang w:eastAsia="en-US"/>
    </w:rPr>
  </w:style>
  <w:style w:type="character" w:customStyle="1" w:styleId="aff0">
    <w:name w:val="Абзац списка Знак"/>
    <w:aliases w:val="ТЕКСТ Знак,ОТЧЕТ Знак"/>
    <w:link w:val="aff"/>
    <w:locked/>
    <w:rsid w:val="001E55B1"/>
    <w:rPr>
      <w:rFonts w:ascii="Times New Roman" w:hAnsi="Times New Roman"/>
      <w:sz w:val="26"/>
      <w:szCs w:val="22"/>
      <w:lang w:eastAsia="en-US"/>
    </w:rPr>
  </w:style>
  <w:style w:type="paragraph" w:customStyle="1" w:styleId="affe">
    <w:name w:val="текст записки"/>
    <w:basedOn w:val="a8"/>
    <w:link w:val="afff"/>
    <w:autoRedefine/>
    <w:qFormat/>
    <w:rsid w:val="00FA7FC5"/>
    <w:pPr>
      <w:spacing w:line="360" w:lineRule="auto"/>
      <w:ind w:firstLine="851"/>
      <w:jc w:val="center"/>
    </w:pPr>
    <w:rPr>
      <w:rFonts w:eastAsia="Times New Roman"/>
      <w:color w:val="000000"/>
      <w:sz w:val="28"/>
      <w:szCs w:val="28"/>
    </w:rPr>
  </w:style>
  <w:style w:type="character" w:customStyle="1" w:styleId="afff">
    <w:name w:val="текст записки Знак"/>
    <w:link w:val="affe"/>
    <w:rsid w:val="00FA7FC5"/>
    <w:rPr>
      <w:rFonts w:ascii="Times New Roman" w:eastAsia="Times New Roman" w:hAnsi="Times New Roman"/>
      <w:color w:val="000000"/>
      <w:sz w:val="28"/>
      <w:szCs w:val="28"/>
      <w:lang w:eastAsia="en-US"/>
    </w:rPr>
  </w:style>
  <w:style w:type="paragraph" w:customStyle="1" w:styleId="34">
    <w:name w:val="заголовок 3"/>
    <w:basedOn w:val="a8"/>
    <w:next w:val="a8"/>
    <w:qFormat/>
    <w:rsid w:val="00D621E7"/>
    <w:pPr>
      <w:pageBreakBefore/>
      <w:widowControl w:val="0"/>
      <w:spacing w:before="240" w:after="240" w:line="360" w:lineRule="auto"/>
      <w:ind w:right="170" w:firstLine="851"/>
      <w:jc w:val="both"/>
    </w:pPr>
    <w:rPr>
      <w:rFonts w:eastAsia="Times New Roman"/>
      <w:b/>
      <w:sz w:val="28"/>
      <w:szCs w:val="28"/>
      <w:lang w:eastAsia="ru-RU"/>
    </w:rPr>
  </w:style>
  <w:style w:type="paragraph" w:styleId="afff0">
    <w:name w:val="Body Text"/>
    <w:aliases w:val="Основной текст таблиц,в таблице,таблицы,в таблицах,Основной текст Знак Знак Знак,Основной текст Знак Char Char,Основной текст Знак Char Char Char Char,Основной текст Знак Char Char Char Char Char,Основной текст Знак Знак,Таймс Нью, Знак1"/>
    <w:basedOn w:val="a8"/>
    <w:link w:val="afff1"/>
    <w:unhideWhenUsed/>
    <w:qFormat/>
    <w:rsid w:val="003B7FA3"/>
    <w:pPr>
      <w:spacing w:line="240" w:lineRule="auto"/>
    </w:pPr>
    <w:rPr>
      <w:rFonts w:eastAsia="Times New Roman"/>
      <w:sz w:val="22"/>
      <w:szCs w:val="24"/>
      <w:lang w:eastAsia="ru-RU"/>
    </w:rPr>
  </w:style>
  <w:style w:type="character" w:customStyle="1" w:styleId="afff1">
    <w:name w:val="Основной текст Знак"/>
    <w:aliases w:val="Основной текст таблиц Знак,в таблице Знак,таблицы Знак,в таблицах Знак,Основной текст Знак Знак Знак Знак,Основной текст Знак Char Char Знак,Основной текст Знак Char Char Char Char Знак,Основной текст Знак Знак Знак1,Таймс Нью Знак"/>
    <w:basedOn w:val="a9"/>
    <w:link w:val="afff0"/>
    <w:rsid w:val="003B7FA3"/>
    <w:rPr>
      <w:rFonts w:ascii="Times New Roman" w:eastAsia="Times New Roman" w:hAnsi="Times New Roman"/>
      <w:sz w:val="22"/>
      <w:szCs w:val="24"/>
    </w:rPr>
  </w:style>
  <w:style w:type="paragraph" w:styleId="afff2">
    <w:name w:val="Body Text Indent"/>
    <w:basedOn w:val="a8"/>
    <w:link w:val="afff3"/>
    <w:uiPriority w:val="99"/>
    <w:semiHidden/>
    <w:unhideWhenUsed/>
    <w:rsid w:val="00030667"/>
    <w:pPr>
      <w:spacing w:after="120"/>
      <w:ind w:left="283"/>
    </w:pPr>
  </w:style>
  <w:style w:type="character" w:customStyle="1" w:styleId="afff3">
    <w:name w:val="Основной текст с отступом Знак"/>
    <w:basedOn w:val="a9"/>
    <w:link w:val="afff2"/>
    <w:uiPriority w:val="99"/>
    <w:semiHidden/>
    <w:rsid w:val="00030667"/>
    <w:rPr>
      <w:rFonts w:ascii="Times New Roman" w:hAnsi="Times New Roman"/>
      <w:sz w:val="26"/>
      <w:szCs w:val="22"/>
      <w:lang w:eastAsia="en-US"/>
    </w:rPr>
  </w:style>
  <w:style w:type="paragraph" w:styleId="afff4">
    <w:name w:val="No Spacing"/>
    <w:link w:val="afff5"/>
    <w:uiPriority w:val="99"/>
    <w:qFormat/>
    <w:rsid w:val="00026421"/>
    <w:rPr>
      <w:rFonts w:ascii="Times New Roman" w:eastAsia="Times New Roman" w:hAnsi="Times New Roman"/>
      <w:sz w:val="24"/>
      <w:szCs w:val="24"/>
    </w:rPr>
  </w:style>
  <w:style w:type="character" w:customStyle="1" w:styleId="122">
    <w:name w:val="абзац 12 Знак2"/>
    <w:link w:val="120"/>
    <w:locked/>
    <w:rsid w:val="00026421"/>
    <w:rPr>
      <w:sz w:val="24"/>
    </w:rPr>
  </w:style>
  <w:style w:type="paragraph" w:customStyle="1" w:styleId="120">
    <w:name w:val="абзац 12"/>
    <w:basedOn w:val="a8"/>
    <w:link w:val="122"/>
    <w:rsid w:val="00026421"/>
    <w:pPr>
      <w:overflowPunct w:val="0"/>
      <w:autoSpaceDE w:val="0"/>
      <w:autoSpaceDN w:val="0"/>
      <w:adjustRightInd w:val="0"/>
      <w:spacing w:before="120" w:line="240" w:lineRule="auto"/>
      <w:ind w:firstLine="709"/>
      <w:jc w:val="both"/>
    </w:pPr>
    <w:rPr>
      <w:rFonts w:ascii="Calibri" w:hAnsi="Calibri"/>
      <w:sz w:val="24"/>
      <w:szCs w:val="20"/>
      <w:lang w:eastAsia="ru-RU"/>
    </w:rPr>
  </w:style>
  <w:style w:type="character" w:customStyle="1" w:styleId="apple-converted-space">
    <w:name w:val="apple-converted-space"/>
    <w:rsid w:val="00026421"/>
  </w:style>
  <w:style w:type="paragraph" w:customStyle="1" w:styleId="afff6">
    <w:name w:val="заголовок раздела"/>
    <w:basedOn w:val="affe"/>
    <w:next w:val="affe"/>
    <w:link w:val="afff7"/>
    <w:autoRedefine/>
    <w:uiPriority w:val="99"/>
    <w:qFormat/>
    <w:rsid w:val="00E32245"/>
    <w:pPr>
      <w:keepNext/>
      <w:pageBreakBefore/>
      <w:suppressAutoHyphens/>
      <w:spacing w:after="240"/>
      <w:ind w:left="1212" w:hanging="360"/>
      <w:jc w:val="left"/>
      <w:outlineLvl w:val="0"/>
    </w:pPr>
    <w:rPr>
      <w:b/>
      <w:color w:val="auto"/>
      <w:szCs w:val="19"/>
    </w:rPr>
  </w:style>
  <w:style w:type="paragraph" w:customStyle="1" w:styleId="afff8">
    <w:name w:val="заголовок подраздела"/>
    <w:basedOn w:val="affe"/>
    <w:next w:val="affe"/>
    <w:link w:val="afff9"/>
    <w:autoRedefine/>
    <w:uiPriority w:val="99"/>
    <w:rsid w:val="00E32245"/>
    <w:pPr>
      <w:keepNext/>
      <w:keepLines/>
      <w:tabs>
        <w:tab w:val="left" w:pos="1276"/>
        <w:tab w:val="left" w:pos="1701"/>
      </w:tabs>
      <w:suppressAutoHyphens/>
      <w:spacing w:before="240" w:after="240"/>
      <w:ind w:firstLine="0"/>
      <w:outlineLvl w:val="1"/>
    </w:pPr>
    <w:rPr>
      <w:b/>
      <w:color w:val="auto"/>
      <w:sz w:val="24"/>
      <w:szCs w:val="19"/>
    </w:rPr>
  </w:style>
  <w:style w:type="paragraph" w:customStyle="1" w:styleId="afffa">
    <w:name w:val="нумерованный"/>
    <w:basedOn w:val="affe"/>
    <w:next w:val="affe"/>
    <w:uiPriority w:val="99"/>
    <w:qFormat/>
    <w:rsid w:val="00E32245"/>
    <w:pPr>
      <w:tabs>
        <w:tab w:val="num" w:pos="993"/>
        <w:tab w:val="left" w:pos="1134"/>
      </w:tabs>
      <w:ind w:left="142"/>
      <w:jc w:val="both"/>
    </w:pPr>
    <w:rPr>
      <w:color w:val="auto"/>
      <w:sz w:val="24"/>
      <w:szCs w:val="24"/>
    </w:rPr>
  </w:style>
  <w:style w:type="character" w:customStyle="1" w:styleId="afff9">
    <w:name w:val="заголовок подраздела Знак"/>
    <w:link w:val="afff8"/>
    <w:uiPriority w:val="99"/>
    <w:rsid w:val="00E32245"/>
    <w:rPr>
      <w:rFonts w:ascii="Times New Roman" w:eastAsia="Times New Roman" w:hAnsi="Times New Roman"/>
      <w:b/>
      <w:sz w:val="24"/>
      <w:szCs w:val="19"/>
      <w:lang w:eastAsia="en-US"/>
    </w:rPr>
  </w:style>
  <w:style w:type="character" w:customStyle="1" w:styleId="afff7">
    <w:name w:val="заголовок раздела Знак"/>
    <w:link w:val="afff6"/>
    <w:uiPriority w:val="99"/>
    <w:rsid w:val="009C6F75"/>
    <w:rPr>
      <w:rFonts w:ascii="Times New Roman" w:eastAsia="Times New Roman" w:hAnsi="Times New Roman"/>
      <w:b/>
      <w:sz w:val="28"/>
      <w:szCs w:val="19"/>
      <w:lang w:eastAsia="en-US"/>
    </w:rPr>
  </w:style>
  <w:style w:type="paragraph" w:styleId="24">
    <w:name w:val="Body Text Indent 2"/>
    <w:basedOn w:val="a8"/>
    <w:link w:val="25"/>
    <w:uiPriority w:val="99"/>
    <w:semiHidden/>
    <w:unhideWhenUsed/>
    <w:rsid w:val="003720E3"/>
    <w:pPr>
      <w:spacing w:after="120" w:line="480" w:lineRule="auto"/>
      <w:ind w:left="283"/>
    </w:pPr>
  </w:style>
  <w:style w:type="character" w:customStyle="1" w:styleId="25">
    <w:name w:val="Основной текст с отступом 2 Знак"/>
    <w:basedOn w:val="a9"/>
    <w:link w:val="24"/>
    <w:rsid w:val="003720E3"/>
    <w:rPr>
      <w:rFonts w:ascii="Times New Roman" w:hAnsi="Times New Roman"/>
      <w:sz w:val="26"/>
      <w:szCs w:val="22"/>
      <w:lang w:eastAsia="en-US"/>
    </w:rPr>
  </w:style>
  <w:style w:type="character" w:styleId="afffb">
    <w:name w:val="Strong"/>
    <w:basedOn w:val="a9"/>
    <w:qFormat/>
    <w:rsid w:val="00DB06CF"/>
    <w:rPr>
      <w:b/>
      <w:bCs/>
    </w:rPr>
  </w:style>
  <w:style w:type="paragraph" w:customStyle="1" w:styleId="novikov">
    <w:name w:val="novikov"/>
    <w:basedOn w:val="a8"/>
    <w:link w:val="novikov0"/>
    <w:qFormat/>
    <w:rsid w:val="00C13BDE"/>
    <w:pPr>
      <w:spacing w:line="240" w:lineRule="auto"/>
      <w:ind w:firstLine="567"/>
      <w:jc w:val="both"/>
    </w:pPr>
    <w:rPr>
      <w:rFonts w:eastAsia="Times New Roman"/>
      <w:sz w:val="28"/>
      <w:szCs w:val="24"/>
      <w:lang w:eastAsia="ru-RU"/>
    </w:rPr>
  </w:style>
  <w:style w:type="character" w:customStyle="1" w:styleId="novikov0">
    <w:name w:val="novikov Знак"/>
    <w:link w:val="novikov"/>
    <w:rsid w:val="00C13BDE"/>
    <w:rPr>
      <w:rFonts w:ascii="Times New Roman" w:eastAsia="Times New Roman" w:hAnsi="Times New Roman"/>
      <w:sz w:val="28"/>
      <w:szCs w:val="24"/>
    </w:rPr>
  </w:style>
  <w:style w:type="numbering" w:customStyle="1" w:styleId="a0">
    <w:name w:val="ПЗ"/>
    <w:rsid w:val="007738D6"/>
    <w:pPr>
      <w:numPr>
        <w:numId w:val="15"/>
      </w:numPr>
    </w:pPr>
  </w:style>
  <w:style w:type="paragraph" w:customStyle="1" w:styleId="1a">
    <w:name w:val="1_обычный ПЗ"/>
    <w:basedOn w:val="a8"/>
    <w:link w:val="1b"/>
    <w:qFormat/>
    <w:rsid w:val="00A1470B"/>
    <w:pPr>
      <w:spacing w:line="360" w:lineRule="auto"/>
      <w:ind w:firstLine="851"/>
      <w:contextualSpacing/>
      <w:jc w:val="both"/>
    </w:pPr>
    <w:rPr>
      <w:rFonts w:eastAsia="Times New Roman"/>
      <w:lang w:val="x-none" w:bidi="en-US"/>
    </w:rPr>
  </w:style>
  <w:style w:type="character" w:customStyle="1" w:styleId="1b">
    <w:name w:val="1_обычный ПЗ Знак Знак"/>
    <w:link w:val="1a"/>
    <w:rsid w:val="00A1470B"/>
    <w:rPr>
      <w:rFonts w:ascii="Times New Roman" w:eastAsia="Times New Roman" w:hAnsi="Times New Roman"/>
      <w:sz w:val="26"/>
      <w:szCs w:val="22"/>
      <w:lang w:val="x-none" w:eastAsia="en-US" w:bidi="en-US"/>
    </w:rPr>
  </w:style>
  <w:style w:type="paragraph" w:customStyle="1" w:styleId="afffc">
    <w:name w:val="Основной текст абзаца"/>
    <w:basedOn w:val="afff4"/>
    <w:link w:val="afffd"/>
    <w:uiPriority w:val="99"/>
    <w:rsid w:val="00A1470B"/>
    <w:pPr>
      <w:spacing w:before="120"/>
      <w:ind w:firstLine="709"/>
      <w:contextualSpacing/>
      <w:jc w:val="both"/>
    </w:pPr>
    <w:rPr>
      <w:rFonts w:ascii="Calibri" w:eastAsia="Calibri" w:hAnsi="Calibri"/>
      <w:szCs w:val="22"/>
      <w:lang w:eastAsia="en-US"/>
    </w:rPr>
  </w:style>
  <w:style w:type="character" w:customStyle="1" w:styleId="afff5">
    <w:name w:val="Без интервала Знак"/>
    <w:link w:val="afff4"/>
    <w:uiPriority w:val="99"/>
    <w:locked/>
    <w:rsid w:val="00A1470B"/>
    <w:rPr>
      <w:rFonts w:ascii="Times New Roman" w:eastAsia="Times New Roman" w:hAnsi="Times New Roman"/>
      <w:sz w:val="24"/>
      <w:szCs w:val="24"/>
    </w:rPr>
  </w:style>
  <w:style w:type="character" w:customStyle="1" w:styleId="afffd">
    <w:name w:val="Основной текст абзаца Знак"/>
    <w:link w:val="afffc"/>
    <w:uiPriority w:val="99"/>
    <w:locked/>
    <w:rsid w:val="00A1470B"/>
    <w:rPr>
      <w:sz w:val="24"/>
      <w:szCs w:val="22"/>
      <w:lang w:eastAsia="en-US"/>
    </w:rPr>
  </w:style>
  <w:style w:type="paragraph" w:customStyle="1" w:styleId="Style165">
    <w:name w:val="Style165"/>
    <w:basedOn w:val="a8"/>
    <w:uiPriority w:val="99"/>
    <w:rsid w:val="00A1470B"/>
    <w:pPr>
      <w:widowControl w:val="0"/>
      <w:autoSpaceDE w:val="0"/>
      <w:autoSpaceDN w:val="0"/>
      <w:adjustRightInd w:val="0"/>
      <w:spacing w:line="240" w:lineRule="auto"/>
      <w:jc w:val="center"/>
    </w:pPr>
    <w:rPr>
      <w:rFonts w:ascii="Franklin Gothic Medium" w:eastAsia="Times New Roman" w:hAnsi="Franklin Gothic Medium"/>
      <w:sz w:val="24"/>
      <w:szCs w:val="24"/>
      <w:lang w:eastAsia="ru-RU"/>
    </w:rPr>
  </w:style>
  <w:style w:type="paragraph" w:customStyle="1" w:styleId="Style13">
    <w:name w:val="Style13"/>
    <w:basedOn w:val="a8"/>
    <w:uiPriority w:val="99"/>
    <w:rsid w:val="00A1470B"/>
    <w:pPr>
      <w:widowControl w:val="0"/>
      <w:autoSpaceDE w:val="0"/>
      <w:autoSpaceDN w:val="0"/>
      <w:adjustRightInd w:val="0"/>
      <w:spacing w:line="240" w:lineRule="auto"/>
    </w:pPr>
    <w:rPr>
      <w:rFonts w:eastAsia="Times New Roman"/>
      <w:sz w:val="24"/>
      <w:szCs w:val="24"/>
      <w:lang w:eastAsia="ru-RU"/>
    </w:rPr>
  </w:style>
  <w:style w:type="paragraph" w:customStyle="1" w:styleId="Style166">
    <w:name w:val="Style166"/>
    <w:basedOn w:val="a8"/>
    <w:uiPriority w:val="99"/>
    <w:rsid w:val="00A1470B"/>
    <w:pPr>
      <w:widowControl w:val="0"/>
      <w:autoSpaceDE w:val="0"/>
      <w:autoSpaceDN w:val="0"/>
      <w:adjustRightInd w:val="0"/>
      <w:spacing w:line="230" w:lineRule="exact"/>
    </w:pPr>
    <w:rPr>
      <w:rFonts w:eastAsia="Times New Roman"/>
      <w:sz w:val="24"/>
      <w:szCs w:val="24"/>
      <w:lang w:eastAsia="ru-RU"/>
    </w:rPr>
  </w:style>
  <w:style w:type="paragraph" w:customStyle="1" w:styleId="Style55">
    <w:name w:val="Style55"/>
    <w:basedOn w:val="a8"/>
    <w:uiPriority w:val="99"/>
    <w:rsid w:val="00A1470B"/>
    <w:pPr>
      <w:widowControl w:val="0"/>
      <w:autoSpaceDE w:val="0"/>
      <w:autoSpaceDN w:val="0"/>
      <w:adjustRightInd w:val="0"/>
      <w:spacing w:line="240" w:lineRule="auto"/>
    </w:pPr>
    <w:rPr>
      <w:rFonts w:ascii="Franklin Gothic Medium" w:eastAsia="Times New Roman" w:hAnsi="Franklin Gothic Medium"/>
      <w:sz w:val="24"/>
      <w:szCs w:val="24"/>
      <w:lang w:eastAsia="ru-RU"/>
    </w:rPr>
  </w:style>
  <w:style w:type="paragraph" w:customStyle="1" w:styleId="Style29">
    <w:name w:val="Style29"/>
    <w:basedOn w:val="a8"/>
    <w:uiPriority w:val="99"/>
    <w:rsid w:val="00A1470B"/>
    <w:pPr>
      <w:widowControl w:val="0"/>
      <w:autoSpaceDE w:val="0"/>
      <w:autoSpaceDN w:val="0"/>
      <w:adjustRightInd w:val="0"/>
      <w:spacing w:line="240" w:lineRule="auto"/>
    </w:pPr>
    <w:rPr>
      <w:rFonts w:ascii="Arial Narrow" w:eastAsia="Times New Roman" w:hAnsi="Arial Narrow"/>
      <w:sz w:val="24"/>
      <w:szCs w:val="24"/>
      <w:lang w:eastAsia="ru-RU"/>
    </w:rPr>
  </w:style>
  <w:style w:type="paragraph" w:customStyle="1" w:styleId="Style3">
    <w:name w:val="Style3"/>
    <w:basedOn w:val="a8"/>
    <w:rsid w:val="00A1470B"/>
    <w:pPr>
      <w:widowControl w:val="0"/>
      <w:autoSpaceDE w:val="0"/>
      <w:autoSpaceDN w:val="0"/>
      <w:adjustRightInd w:val="0"/>
      <w:spacing w:line="254" w:lineRule="exact"/>
      <w:jc w:val="center"/>
    </w:pPr>
    <w:rPr>
      <w:rFonts w:ascii="Arial Narrow" w:eastAsia="Times New Roman" w:hAnsi="Arial Narrow"/>
      <w:sz w:val="24"/>
      <w:szCs w:val="24"/>
      <w:lang w:eastAsia="ru-RU"/>
    </w:rPr>
  </w:style>
  <w:style w:type="paragraph" w:customStyle="1" w:styleId="Style10">
    <w:name w:val="Style10"/>
    <w:basedOn w:val="a8"/>
    <w:rsid w:val="00A1470B"/>
    <w:pPr>
      <w:widowControl w:val="0"/>
      <w:autoSpaceDE w:val="0"/>
      <w:autoSpaceDN w:val="0"/>
      <w:adjustRightInd w:val="0"/>
      <w:spacing w:line="240" w:lineRule="auto"/>
      <w:jc w:val="center"/>
    </w:pPr>
    <w:rPr>
      <w:rFonts w:ascii="Arial Narrow" w:eastAsia="Times New Roman" w:hAnsi="Arial Narrow"/>
      <w:sz w:val="24"/>
      <w:szCs w:val="24"/>
      <w:lang w:eastAsia="ru-RU"/>
    </w:rPr>
  </w:style>
  <w:style w:type="paragraph" w:customStyle="1" w:styleId="Style44">
    <w:name w:val="Style44"/>
    <w:basedOn w:val="a8"/>
    <w:uiPriority w:val="99"/>
    <w:rsid w:val="00A1470B"/>
    <w:pPr>
      <w:widowControl w:val="0"/>
      <w:autoSpaceDE w:val="0"/>
      <w:autoSpaceDN w:val="0"/>
      <w:adjustRightInd w:val="0"/>
      <w:spacing w:line="230" w:lineRule="exact"/>
      <w:jc w:val="center"/>
    </w:pPr>
    <w:rPr>
      <w:rFonts w:ascii="Arial Narrow" w:eastAsia="Times New Roman" w:hAnsi="Arial Narrow"/>
      <w:sz w:val="24"/>
      <w:szCs w:val="24"/>
      <w:lang w:eastAsia="ru-RU"/>
    </w:rPr>
  </w:style>
  <w:style w:type="character" w:customStyle="1" w:styleId="FontStyle330">
    <w:name w:val="Font Style330"/>
    <w:uiPriority w:val="99"/>
    <w:rsid w:val="00A1470B"/>
    <w:rPr>
      <w:rFonts w:ascii="MS Mincho" w:eastAsia="MS Mincho" w:cs="MS Mincho"/>
      <w:b/>
      <w:bCs/>
      <w:sz w:val="28"/>
      <w:szCs w:val="28"/>
    </w:rPr>
  </w:style>
  <w:style w:type="paragraph" w:customStyle="1" w:styleId="Style11">
    <w:name w:val="Style11"/>
    <w:basedOn w:val="a8"/>
    <w:rsid w:val="00A1470B"/>
    <w:pPr>
      <w:widowControl w:val="0"/>
      <w:autoSpaceDE w:val="0"/>
      <w:autoSpaceDN w:val="0"/>
      <w:adjustRightInd w:val="0"/>
      <w:spacing w:line="240" w:lineRule="auto"/>
    </w:pPr>
    <w:rPr>
      <w:rFonts w:ascii="Arial Narrow" w:eastAsia="Times New Roman" w:hAnsi="Arial Narrow"/>
      <w:sz w:val="24"/>
      <w:szCs w:val="24"/>
      <w:lang w:eastAsia="ru-RU"/>
    </w:rPr>
  </w:style>
  <w:style w:type="character" w:customStyle="1" w:styleId="FontStyle114">
    <w:name w:val="Font Style114"/>
    <w:uiPriority w:val="99"/>
    <w:rsid w:val="00A1470B"/>
    <w:rPr>
      <w:rFonts w:ascii="Times New Roman" w:hAnsi="Times New Roman" w:cs="Times New Roman"/>
      <w:b/>
      <w:bCs/>
      <w:sz w:val="18"/>
      <w:szCs w:val="18"/>
    </w:rPr>
  </w:style>
  <w:style w:type="character" w:customStyle="1" w:styleId="FontStyle126">
    <w:name w:val="Font Style126"/>
    <w:uiPriority w:val="99"/>
    <w:rsid w:val="00A1470B"/>
    <w:rPr>
      <w:rFonts w:ascii="Bookman Old Style" w:hAnsi="Bookman Old Style" w:cs="Bookman Old Style"/>
      <w:b/>
      <w:bCs/>
      <w:i/>
      <w:iCs/>
      <w:spacing w:val="-20"/>
      <w:sz w:val="20"/>
      <w:szCs w:val="20"/>
    </w:rPr>
  </w:style>
  <w:style w:type="paragraph" w:styleId="afffe">
    <w:name w:val="footnote text"/>
    <w:basedOn w:val="a8"/>
    <w:link w:val="affff"/>
    <w:uiPriority w:val="99"/>
    <w:semiHidden/>
    <w:unhideWhenUsed/>
    <w:rsid w:val="00A1470B"/>
    <w:pPr>
      <w:spacing w:after="200"/>
      <w:ind w:firstLine="709"/>
      <w:jc w:val="both"/>
    </w:pPr>
    <w:rPr>
      <w:sz w:val="20"/>
      <w:szCs w:val="20"/>
    </w:rPr>
  </w:style>
  <w:style w:type="character" w:customStyle="1" w:styleId="affff">
    <w:name w:val="Текст сноски Знак"/>
    <w:basedOn w:val="a9"/>
    <w:link w:val="afffe"/>
    <w:uiPriority w:val="99"/>
    <w:semiHidden/>
    <w:rsid w:val="00A1470B"/>
    <w:rPr>
      <w:rFonts w:ascii="Times New Roman" w:hAnsi="Times New Roman"/>
      <w:lang w:eastAsia="en-US"/>
    </w:rPr>
  </w:style>
  <w:style w:type="character" w:styleId="affff0">
    <w:name w:val="footnote reference"/>
    <w:basedOn w:val="a9"/>
    <w:uiPriority w:val="99"/>
    <w:semiHidden/>
    <w:unhideWhenUsed/>
    <w:rsid w:val="00A1470B"/>
    <w:rPr>
      <w:vertAlign w:val="superscript"/>
    </w:rPr>
  </w:style>
  <w:style w:type="paragraph" w:customStyle="1" w:styleId="-11">
    <w:name w:val="Заг-к 1.1"/>
    <w:basedOn w:val="21"/>
    <w:link w:val="112"/>
    <w:qFormat/>
    <w:rsid w:val="00A1470B"/>
    <w:pPr>
      <w:spacing w:after="120" w:line="360" w:lineRule="auto"/>
      <w:ind w:firstLine="567"/>
      <w:jc w:val="center"/>
    </w:pPr>
    <w:rPr>
      <w:rFonts w:ascii="Times New Roman" w:eastAsia="Times New Roman" w:hAnsi="Times New Roman" w:cs="Times New Roman"/>
      <w:i w:val="0"/>
      <w:iCs w:val="0"/>
      <w:szCs w:val="24"/>
      <w:lang w:eastAsia="ru-RU"/>
    </w:rPr>
  </w:style>
  <w:style w:type="character" w:customStyle="1" w:styleId="112">
    <w:name w:val="Заголовок 1.1 Знак"/>
    <w:basedOn w:val="a9"/>
    <w:link w:val="-11"/>
    <w:rsid w:val="00A1470B"/>
    <w:rPr>
      <w:rFonts w:ascii="Times New Roman" w:eastAsia="Times New Roman" w:hAnsi="Times New Roman"/>
      <w:b/>
      <w:bCs/>
      <w:sz w:val="28"/>
      <w:szCs w:val="24"/>
    </w:rPr>
  </w:style>
  <w:style w:type="paragraph" w:customStyle="1" w:styleId="s1">
    <w:name w:val="s_1"/>
    <w:basedOn w:val="a8"/>
    <w:qFormat/>
    <w:rsid w:val="00A1470B"/>
    <w:pPr>
      <w:spacing w:before="100" w:beforeAutospacing="1" w:after="100" w:afterAutospacing="1" w:line="240" w:lineRule="auto"/>
    </w:pPr>
    <w:rPr>
      <w:rFonts w:eastAsia="Times New Roman"/>
      <w:sz w:val="24"/>
      <w:szCs w:val="24"/>
      <w:lang w:eastAsia="ru-RU"/>
    </w:rPr>
  </w:style>
  <w:style w:type="paragraph" w:customStyle="1" w:styleId="35">
    <w:name w:val="! 3_Заголовок"/>
    <w:basedOn w:val="31"/>
    <w:next w:val="a8"/>
    <w:qFormat/>
    <w:rsid w:val="00A1470B"/>
    <w:pPr>
      <w:spacing w:after="240" w:line="240" w:lineRule="auto"/>
      <w:ind w:firstLine="851"/>
      <w:jc w:val="both"/>
    </w:pPr>
    <w:rPr>
      <w:rFonts w:ascii="Times New Roman" w:eastAsia="Times New Roman" w:hAnsi="Times New Roman"/>
      <w:bCs w:val="0"/>
      <w:szCs w:val="26"/>
      <w:lang w:eastAsia="ru-RU"/>
    </w:rPr>
  </w:style>
  <w:style w:type="paragraph" w:customStyle="1" w:styleId="Default">
    <w:name w:val="Default"/>
    <w:qFormat/>
    <w:rsid w:val="00A1470B"/>
    <w:pPr>
      <w:autoSpaceDE w:val="0"/>
      <w:autoSpaceDN w:val="0"/>
      <w:adjustRightInd w:val="0"/>
    </w:pPr>
    <w:rPr>
      <w:rFonts w:ascii="Times New Roman" w:eastAsia="Times New Roman" w:hAnsi="Times New Roman"/>
      <w:color w:val="000000"/>
      <w:sz w:val="24"/>
      <w:szCs w:val="24"/>
    </w:rPr>
  </w:style>
  <w:style w:type="paragraph" w:customStyle="1" w:styleId="14">
    <w:name w:val="Список маркированный 1"/>
    <w:basedOn w:val="a8"/>
    <w:link w:val="1c"/>
    <w:qFormat/>
    <w:rsid w:val="00A1470B"/>
    <w:pPr>
      <w:numPr>
        <w:numId w:val="16"/>
      </w:numPr>
      <w:overflowPunct w:val="0"/>
      <w:autoSpaceDE w:val="0"/>
      <w:autoSpaceDN w:val="0"/>
      <w:adjustRightInd w:val="0"/>
      <w:spacing w:line="360" w:lineRule="auto"/>
      <w:jc w:val="both"/>
      <w:textAlignment w:val="baseline"/>
    </w:pPr>
    <w:rPr>
      <w:rFonts w:eastAsia="Times New Roman"/>
      <w:iCs/>
      <w:sz w:val="24"/>
      <w:szCs w:val="24"/>
    </w:rPr>
  </w:style>
  <w:style w:type="character" w:customStyle="1" w:styleId="1c">
    <w:name w:val="Список маркированный 1 Знак"/>
    <w:link w:val="14"/>
    <w:rsid w:val="00A1470B"/>
    <w:rPr>
      <w:rFonts w:ascii="Times New Roman" w:eastAsia="Times New Roman" w:hAnsi="Times New Roman"/>
      <w:iCs/>
      <w:sz w:val="24"/>
      <w:szCs w:val="24"/>
      <w:lang w:eastAsia="en-US"/>
    </w:rPr>
  </w:style>
  <w:style w:type="character" w:customStyle="1" w:styleId="26">
    <w:name w:val="заголовок 2 Знак"/>
    <w:rsid w:val="00A1470B"/>
    <w:rPr>
      <w:b/>
      <w:bCs/>
      <w:noProof w:val="0"/>
      <w:sz w:val="28"/>
      <w:szCs w:val="24"/>
      <w:lang w:val="ru-RU" w:eastAsia="ru-RU" w:bidi="ar-SA"/>
    </w:rPr>
  </w:style>
  <w:style w:type="paragraph" w:customStyle="1" w:styleId="1d">
    <w:name w:val="Обычный мой 1"/>
    <w:basedOn w:val="a8"/>
    <w:rsid w:val="00A1470B"/>
    <w:pPr>
      <w:spacing w:line="360" w:lineRule="auto"/>
      <w:ind w:left="284" w:firstLine="567"/>
      <w:jc w:val="both"/>
    </w:pPr>
    <w:rPr>
      <w:rFonts w:eastAsia="Times New Roman"/>
      <w:sz w:val="28"/>
      <w:szCs w:val="20"/>
      <w:lang w:eastAsia="ru-RU"/>
    </w:rPr>
  </w:style>
  <w:style w:type="paragraph" w:customStyle="1" w:styleId="affff1">
    <w:name w:val="Основной_текст"/>
    <w:basedOn w:val="a8"/>
    <w:rsid w:val="00A1470B"/>
    <w:pPr>
      <w:spacing w:before="120" w:after="120" w:line="240" w:lineRule="auto"/>
      <w:ind w:left="113" w:right="113" w:firstLine="454"/>
    </w:pPr>
    <w:rPr>
      <w:rFonts w:eastAsia="Times New Roman"/>
      <w:sz w:val="24"/>
      <w:szCs w:val="24"/>
      <w:lang w:eastAsia="ru-RU"/>
    </w:rPr>
  </w:style>
  <w:style w:type="paragraph" w:customStyle="1" w:styleId="affff2">
    <w:name w:val="Утверждаемая часть"/>
    <w:basedOn w:val="1a"/>
    <w:link w:val="affff3"/>
    <w:qFormat/>
    <w:rsid w:val="00A1470B"/>
    <w:pPr>
      <w:spacing w:line="240" w:lineRule="auto"/>
    </w:pPr>
    <w:rPr>
      <w:sz w:val="28"/>
      <w:szCs w:val="28"/>
    </w:rPr>
  </w:style>
  <w:style w:type="character" w:customStyle="1" w:styleId="affff3">
    <w:name w:val="Утверждаемая часть Знак"/>
    <w:basedOn w:val="1b"/>
    <w:link w:val="affff2"/>
    <w:rsid w:val="00A1470B"/>
    <w:rPr>
      <w:rFonts w:ascii="Times New Roman" w:eastAsia="Times New Roman" w:hAnsi="Times New Roman"/>
      <w:sz w:val="28"/>
      <w:szCs w:val="28"/>
      <w:lang w:val="x-none" w:eastAsia="en-US" w:bidi="en-US"/>
    </w:rPr>
  </w:style>
  <w:style w:type="character" w:styleId="affff4">
    <w:name w:val="FollowedHyperlink"/>
    <w:basedOn w:val="a9"/>
    <w:uiPriority w:val="99"/>
    <w:semiHidden/>
    <w:unhideWhenUsed/>
    <w:rsid w:val="00A1470B"/>
    <w:rPr>
      <w:color w:val="954F72"/>
      <w:u w:val="single"/>
    </w:rPr>
  </w:style>
  <w:style w:type="paragraph" w:customStyle="1" w:styleId="msonormal0">
    <w:name w:val="msonormal"/>
    <w:basedOn w:val="a8"/>
    <w:rsid w:val="00A1470B"/>
    <w:pPr>
      <w:spacing w:before="100" w:beforeAutospacing="1" w:after="100" w:afterAutospacing="1" w:line="240" w:lineRule="auto"/>
    </w:pPr>
    <w:rPr>
      <w:rFonts w:eastAsia="Times New Roman"/>
      <w:sz w:val="24"/>
      <w:szCs w:val="24"/>
      <w:lang w:eastAsia="ru-RU"/>
    </w:rPr>
  </w:style>
  <w:style w:type="paragraph" w:customStyle="1" w:styleId="xl63">
    <w:name w:val="xl63"/>
    <w:basedOn w:val="a8"/>
    <w:rsid w:val="00A147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lang w:eastAsia="ru-RU"/>
    </w:rPr>
  </w:style>
  <w:style w:type="character" w:customStyle="1" w:styleId="Bodytext2">
    <w:name w:val="Body text (2)_"/>
    <w:basedOn w:val="a9"/>
    <w:link w:val="Bodytext20"/>
    <w:rsid w:val="00A1470B"/>
    <w:rPr>
      <w:rFonts w:ascii="Times New Roman" w:eastAsia="Times New Roman" w:hAnsi="Times New Roman"/>
      <w:sz w:val="28"/>
      <w:szCs w:val="28"/>
      <w:shd w:val="clear" w:color="auto" w:fill="FFFFFF"/>
    </w:rPr>
  </w:style>
  <w:style w:type="paragraph" w:customStyle="1" w:styleId="Bodytext20">
    <w:name w:val="Body text (2)"/>
    <w:basedOn w:val="a8"/>
    <w:link w:val="Bodytext2"/>
    <w:rsid w:val="00A1470B"/>
    <w:pPr>
      <w:widowControl w:val="0"/>
      <w:shd w:val="clear" w:color="auto" w:fill="FFFFFF"/>
      <w:spacing w:before="240" w:after="240" w:line="0" w:lineRule="atLeast"/>
      <w:ind w:hanging="1860"/>
      <w:jc w:val="both"/>
    </w:pPr>
    <w:rPr>
      <w:rFonts w:eastAsia="Times New Roman"/>
      <w:sz w:val="28"/>
      <w:szCs w:val="28"/>
      <w:lang w:eastAsia="ru-RU"/>
    </w:rPr>
  </w:style>
  <w:style w:type="paragraph" w:customStyle="1" w:styleId="xl64">
    <w:name w:val="xl64"/>
    <w:basedOn w:val="a8"/>
    <w:rsid w:val="00D826D2"/>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sz w:val="28"/>
      <w:szCs w:val="28"/>
      <w:lang w:eastAsia="ru-RU"/>
    </w:rPr>
  </w:style>
  <w:style w:type="paragraph" w:customStyle="1" w:styleId="xl65">
    <w:name w:val="xl65"/>
    <w:basedOn w:val="a8"/>
    <w:rsid w:val="00D826D2"/>
    <w:pPr>
      <w:pBdr>
        <w:top w:val="single" w:sz="4" w:space="0" w:color="auto"/>
        <w:bottom w:val="single" w:sz="4" w:space="0" w:color="auto"/>
      </w:pBdr>
      <w:spacing w:before="100" w:beforeAutospacing="1" w:after="100" w:afterAutospacing="1" w:line="240" w:lineRule="auto"/>
      <w:jc w:val="center"/>
    </w:pPr>
    <w:rPr>
      <w:rFonts w:eastAsia="Times New Roman"/>
      <w:sz w:val="28"/>
      <w:szCs w:val="28"/>
      <w:lang w:eastAsia="ru-RU"/>
    </w:rPr>
  </w:style>
  <w:style w:type="paragraph" w:customStyle="1" w:styleId="xl66">
    <w:name w:val="xl66"/>
    <w:basedOn w:val="a8"/>
    <w:rsid w:val="00D826D2"/>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lang w:eastAsia="ru-RU"/>
    </w:rPr>
  </w:style>
  <w:style w:type="character" w:styleId="affff5">
    <w:name w:val="annotation reference"/>
    <w:basedOn w:val="a9"/>
    <w:uiPriority w:val="99"/>
    <w:semiHidden/>
    <w:unhideWhenUsed/>
    <w:rsid w:val="007B688A"/>
    <w:rPr>
      <w:sz w:val="16"/>
      <w:szCs w:val="16"/>
    </w:rPr>
  </w:style>
  <w:style w:type="paragraph" w:styleId="affff6">
    <w:name w:val="annotation text"/>
    <w:basedOn w:val="a8"/>
    <w:link w:val="affff7"/>
    <w:uiPriority w:val="99"/>
    <w:semiHidden/>
    <w:unhideWhenUsed/>
    <w:rsid w:val="007B688A"/>
    <w:pPr>
      <w:spacing w:line="240" w:lineRule="auto"/>
    </w:pPr>
    <w:rPr>
      <w:sz w:val="20"/>
      <w:szCs w:val="20"/>
    </w:rPr>
  </w:style>
  <w:style w:type="character" w:customStyle="1" w:styleId="affff7">
    <w:name w:val="Текст примечания Знак"/>
    <w:basedOn w:val="a9"/>
    <w:link w:val="affff6"/>
    <w:uiPriority w:val="99"/>
    <w:semiHidden/>
    <w:rsid w:val="007B688A"/>
    <w:rPr>
      <w:rFonts w:ascii="Times New Roman" w:hAnsi="Times New Roman"/>
      <w:lang w:eastAsia="en-US"/>
    </w:rPr>
  </w:style>
  <w:style w:type="paragraph" w:styleId="affff8">
    <w:name w:val="annotation subject"/>
    <w:basedOn w:val="affff6"/>
    <w:next w:val="affff6"/>
    <w:link w:val="affff9"/>
    <w:uiPriority w:val="99"/>
    <w:semiHidden/>
    <w:unhideWhenUsed/>
    <w:rsid w:val="007B688A"/>
    <w:rPr>
      <w:b/>
      <w:bCs/>
    </w:rPr>
  </w:style>
  <w:style w:type="character" w:customStyle="1" w:styleId="affff9">
    <w:name w:val="Тема примечания Знак"/>
    <w:basedOn w:val="affff7"/>
    <w:link w:val="affff8"/>
    <w:uiPriority w:val="99"/>
    <w:semiHidden/>
    <w:rsid w:val="007B688A"/>
    <w:rPr>
      <w:rFonts w:ascii="Times New Roman" w:hAnsi="Times New Roman"/>
      <w:b/>
      <w:bCs/>
      <w:lang w:eastAsia="en-US"/>
    </w:rPr>
  </w:style>
  <w:style w:type="paragraph" w:customStyle="1" w:styleId="xl67">
    <w:name w:val="xl67"/>
    <w:basedOn w:val="a8"/>
    <w:rsid w:val="00C942B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lang w:eastAsia="ru-RU"/>
    </w:rPr>
  </w:style>
  <w:style w:type="paragraph" w:customStyle="1" w:styleId="xl68">
    <w:name w:val="xl68"/>
    <w:basedOn w:val="a8"/>
    <w:rsid w:val="00C942BD"/>
    <w:pPr>
      <w:pBdr>
        <w:top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lang w:eastAsia="ru-RU"/>
    </w:rPr>
  </w:style>
  <w:style w:type="paragraph" w:customStyle="1" w:styleId="xl69">
    <w:name w:val="xl69"/>
    <w:basedOn w:val="a8"/>
    <w:rsid w:val="00C942B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eastAsia="ru-RU"/>
    </w:rPr>
  </w:style>
  <w:style w:type="character" w:customStyle="1" w:styleId="Heading1Char">
    <w:name w:val="Heading 1 Char"/>
    <w:basedOn w:val="a9"/>
    <w:uiPriority w:val="9"/>
    <w:rsid w:val="0034038D"/>
    <w:rPr>
      <w:rFonts w:ascii="Arial" w:eastAsia="Arial" w:hAnsi="Arial" w:cs="Arial"/>
      <w:sz w:val="40"/>
      <w:szCs w:val="40"/>
    </w:rPr>
  </w:style>
  <w:style w:type="character" w:customStyle="1" w:styleId="Heading2Char">
    <w:name w:val="Heading 2 Char"/>
    <w:basedOn w:val="a9"/>
    <w:uiPriority w:val="9"/>
    <w:rsid w:val="0034038D"/>
    <w:rPr>
      <w:rFonts w:ascii="Arial" w:eastAsia="Arial" w:hAnsi="Arial" w:cs="Arial"/>
      <w:sz w:val="34"/>
    </w:rPr>
  </w:style>
  <w:style w:type="character" w:customStyle="1" w:styleId="Heading3Char">
    <w:name w:val="Heading 3 Char"/>
    <w:basedOn w:val="a9"/>
    <w:uiPriority w:val="9"/>
    <w:rsid w:val="0034038D"/>
    <w:rPr>
      <w:rFonts w:ascii="Arial" w:eastAsia="Arial" w:hAnsi="Arial" w:cs="Arial"/>
      <w:sz w:val="30"/>
      <w:szCs w:val="30"/>
    </w:rPr>
  </w:style>
  <w:style w:type="character" w:customStyle="1" w:styleId="Heading4Char">
    <w:name w:val="Heading 4 Char"/>
    <w:basedOn w:val="a9"/>
    <w:uiPriority w:val="9"/>
    <w:rsid w:val="0034038D"/>
    <w:rPr>
      <w:rFonts w:ascii="Arial" w:eastAsia="Arial" w:hAnsi="Arial" w:cs="Arial"/>
      <w:b/>
      <w:bCs/>
      <w:sz w:val="26"/>
      <w:szCs w:val="26"/>
    </w:rPr>
  </w:style>
  <w:style w:type="character" w:customStyle="1" w:styleId="Heading5Char">
    <w:name w:val="Heading 5 Char"/>
    <w:basedOn w:val="a9"/>
    <w:uiPriority w:val="9"/>
    <w:rsid w:val="0034038D"/>
    <w:rPr>
      <w:rFonts w:ascii="Arial" w:eastAsia="Arial" w:hAnsi="Arial" w:cs="Arial"/>
      <w:b/>
      <w:bCs/>
      <w:sz w:val="24"/>
      <w:szCs w:val="24"/>
    </w:rPr>
  </w:style>
  <w:style w:type="character" w:customStyle="1" w:styleId="Heading6Char">
    <w:name w:val="Heading 6 Char"/>
    <w:basedOn w:val="a9"/>
    <w:uiPriority w:val="9"/>
    <w:rsid w:val="0034038D"/>
    <w:rPr>
      <w:rFonts w:ascii="Arial" w:eastAsia="Arial" w:hAnsi="Arial" w:cs="Arial"/>
      <w:b/>
      <w:bCs/>
      <w:sz w:val="22"/>
      <w:szCs w:val="22"/>
    </w:rPr>
  </w:style>
  <w:style w:type="character" w:customStyle="1" w:styleId="Heading7Char">
    <w:name w:val="Heading 7 Char"/>
    <w:basedOn w:val="a9"/>
    <w:uiPriority w:val="9"/>
    <w:rsid w:val="0034038D"/>
    <w:rPr>
      <w:rFonts w:ascii="Arial" w:eastAsia="Arial" w:hAnsi="Arial" w:cs="Arial"/>
      <w:b/>
      <w:bCs/>
      <w:i/>
      <w:iCs/>
      <w:sz w:val="22"/>
      <w:szCs w:val="22"/>
    </w:rPr>
  </w:style>
  <w:style w:type="character" w:customStyle="1" w:styleId="Heading8Char">
    <w:name w:val="Heading 8 Char"/>
    <w:basedOn w:val="a9"/>
    <w:uiPriority w:val="9"/>
    <w:rsid w:val="0034038D"/>
    <w:rPr>
      <w:rFonts w:ascii="Arial" w:eastAsia="Arial" w:hAnsi="Arial" w:cs="Arial"/>
      <w:i/>
      <w:iCs/>
      <w:sz w:val="22"/>
      <w:szCs w:val="22"/>
    </w:rPr>
  </w:style>
  <w:style w:type="character" w:customStyle="1" w:styleId="Heading9Char">
    <w:name w:val="Heading 9 Char"/>
    <w:basedOn w:val="a9"/>
    <w:uiPriority w:val="9"/>
    <w:rsid w:val="0034038D"/>
    <w:rPr>
      <w:rFonts w:ascii="Arial" w:eastAsia="Arial" w:hAnsi="Arial" w:cs="Arial"/>
      <w:i/>
      <w:iCs/>
      <w:sz w:val="21"/>
      <w:szCs w:val="21"/>
    </w:rPr>
  </w:style>
  <w:style w:type="paragraph" w:styleId="affffa">
    <w:name w:val="Title"/>
    <w:basedOn w:val="a8"/>
    <w:next w:val="a8"/>
    <w:link w:val="affffb"/>
    <w:uiPriority w:val="10"/>
    <w:qFormat/>
    <w:rsid w:val="0034038D"/>
    <w:pPr>
      <w:spacing w:before="300" w:after="200"/>
      <w:contextualSpacing/>
    </w:pPr>
    <w:rPr>
      <w:sz w:val="48"/>
      <w:szCs w:val="48"/>
    </w:rPr>
  </w:style>
  <w:style w:type="character" w:customStyle="1" w:styleId="affffb">
    <w:name w:val="Заголовок Знак"/>
    <w:basedOn w:val="a9"/>
    <w:link w:val="affffa"/>
    <w:uiPriority w:val="10"/>
    <w:rsid w:val="0034038D"/>
    <w:rPr>
      <w:rFonts w:ascii="Times New Roman" w:hAnsi="Times New Roman"/>
      <w:sz w:val="48"/>
      <w:szCs w:val="48"/>
      <w:lang w:eastAsia="en-US"/>
    </w:rPr>
  </w:style>
  <w:style w:type="paragraph" w:styleId="affffc">
    <w:name w:val="Subtitle"/>
    <w:basedOn w:val="a8"/>
    <w:next w:val="a8"/>
    <w:link w:val="affffd"/>
    <w:uiPriority w:val="11"/>
    <w:qFormat/>
    <w:rsid w:val="0034038D"/>
    <w:pPr>
      <w:spacing w:before="200" w:after="200"/>
    </w:pPr>
    <w:rPr>
      <w:sz w:val="24"/>
      <w:szCs w:val="24"/>
    </w:rPr>
  </w:style>
  <w:style w:type="character" w:customStyle="1" w:styleId="affffd">
    <w:name w:val="Подзаголовок Знак"/>
    <w:basedOn w:val="a9"/>
    <w:link w:val="affffc"/>
    <w:uiPriority w:val="11"/>
    <w:rsid w:val="0034038D"/>
    <w:rPr>
      <w:rFonts w:ascii="Times New Roman" w:hAnsi="Times New Roman"/>
      <w:sz w:val="24"/>
      <w:szCs w:val="24"/>
      <w:lang w:eastAsia="en-US"/>
    </w:rPr>
  </w:style>
  <w:style w:type="paragraph" w:styleId="27">
    <w:name w:val="Quote"/>
    <w:basedOn w:val="a8"/>
    <w:next w:val="a8"/>
    <w:link w:val="28"/>
    <w:uiPriority w:val="29"/>
    <w:qFormat/>
    <w:rsid w:val="0034038D"/>
    <w:pPr>
      <w:ind w:left="720" w:right="720"/>
    </w:pPr>
    <w:rPr>
      <w:i/>
    </w:rPr>
  </w:style>
  <w:style w:type="character" w:customStyle="1" w:styleId="28">
    <w:name w:val="Цитата 2 Знак"/>
    <w:basedOn w:val="a9"/>
    <w:link w:val="27"/>
    <w:uiPriority w:val="29"/>
    <w:rsid w:val="0034038D"/>
    <w:rPr>
      <w:rFonts w:ascii="Times New Roman" w:hAnsi="Times New Roman"/>
      <w:i/>
      <w:sz w:val="26"/>
      <w:szCs w:val="22"/>
      <w:lang w:eastAsia="en-US"/>
    </w:rPr>
  </w:style>
  <w:style w:type="paragraph" w:styleId="affffe">
    <w:name w:val="Intense Quote"/>
    <w:basedOn w:val="a8"/>
    <w:next w:val="a8"/>
    <w:link w:val="afffff"/>
    <w:uiPriority w:val="30"/>
    <w:qFormat/>
    <w:rsid w:val="0034038D"/>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fff">
    <w:name w:val="Выделенная цитата Знак"/>
    <w:basedOn w:val="a9"/>
    <w:link w:val="affffe"/>
    <w:uiPriority w:val="30"/>
    <w:rsid w:val="0034038D"/>
    <w:rPr>
      <w:rFonts w:ascii="Times New Roman" w:hAnsi="Times New Roman"/>
      <w:i/>
      <w:sz w:val="26"/>
      <w:szCs w:val="22"/>
      <w:shd w:val="clear" w:color="auto" w:fill="F2F2F2"/>
      <w:lang w:eastAsia="en-US"/>
    </w:rPr>
  </w:style>
  <w:style w:type="character" w:customStyle="1" w:styleId="HeaderChar">
    <w:name w:val="Header Char"/>
    <w:basedOn w:val="a9"/>
    <w:uiPriority w:val="99"/>
    <w:rsid w:val="0034038D"/>
  </w:style>
  <w:style w:type="character" w:customStyle="1" w:styleId="FooterChar">
    <w:name w:val="Footer Char"/>
    <w:basedOn w:val="a9"/>
    <w:uiPriority w:val="99"/>
    <w:rsid w:val="0034038D"/>
  </w:style>
  <w:style w:type="character" w:customStyle="1" w:styleId="af3">
    <w:name w:val="Название объекта Знак"/>
    <w:basedOn w:val="a9"/>
    <w:link w:val="af2"/>
    <w:rsid w:val="0034038D"/>
    <w:rPr>
      <w:rFonts w:ascii="Times New Roman" w:hAnsi="Times New Roman"/>
      <w:bCs/>
      <w:sz w:val="26"/>
      <w:lang w:eastAsia="en-US"/>
    </w:rPr>
  </w:style>
  <w:style w:type="table" w:customStyle="1" w:styleId="TableGridLight">
    <w:name w:val="Table Grid Light"/>
    <w:basedOn w:val="aa"/>
    <w:uiPriority w:val="59"/>
    <w:rsid w:val="0034038D"/>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e">
    <w:name w:val="Plain Table 1"/>
    <w:basedOn w:val="aa"/>
    <w:uiPriority w:val="59"/>
    <w:rsid w:val="0034038D"/>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9">
    <w:name w:val="Plain Table 2"/>
    <w:basedOn w:val="aa"/>
    <w:uiPriority w:val="59"/>
    <w:rsid w:val="0034038D"/>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6">
    <w:name w:val="Plain Table 3"/>
    <w:basedOn w:val="aa"/>
    <w:uiPriority w:val="99"/>
    <w:rsid w:val="0034038D"/>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a"/>
    <w:uiPriority w:val="99"/>
    <w:rsid w:val="0034038D"/>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a"/>
    <w:uiPriority w:val="99"/>
    <w:rsid w:val="0034038D"/>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a"/>
    <w:uiPriority w:val="99"/>
    <w:rsid w:val="0034038D"/>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a"/>
    <w:uiPriority w:val="99"/>
    <w:rsid w:val="0034038D"/>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a"/>
    <w:uiPriority w:val="99"/>
    <w:rsid w:val="0034038D"/>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a"/>
    <w:uiPriority w:val="99"/>
    <w:rsid w:val="0034038D"/>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a"/>
    <w:uiPriority w:val="99"/>
    <w:rsid w:val="0034038D"/>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a"/>
    <w:uiPriority w:val="99"/>
    <w:rsid w:val="0034038D"/>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a"/>
    <w:uiPriority w:val="99"/>
    <w:rsid w:val="0034038D"/>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a"/>
    <w:uiPriority w:val="99"/>
    <w:rsid w:val="0034038D"/>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a"/>
    <w:uiPriority w:val="99"/>
    <w:rsid w:val="0034038D"/>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a"/>
    <w:uiPriority w:val="99"/>
    <w:rsid w:val="0034038D"/>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a"/>
    <w:uiPriority w:val="99"/>
    <w:rsid w:val="0034038D"/>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a"/>
    <w:uiPriority w:val="99"/>
    <w:rsid w:val="0034038D"/>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a"/>
    <w:uiPriority w:val="99"/>
    <w:rsid w:val="0034038D"/>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a"/>
    <w:uiPriority w:val="99"/>
    <w:rsid w:val="0034038D"/>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a"/>
    <w:uiPriority w:val="99"/>
    <w:rsid w:val="0034038D"/>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a"/>
    <w:uiPriority w:val="99"/>
    <w:rsid w:val="0034038D"/>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a"/>
    <w:uiPriority w:val="99"/>
    <w:rsid w:val="0034038D"/>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a"/>
    <w:uiPriority w:val="99"/>
    <w:rsid w:val="0034038D"/>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a"/>
    <w:uiPriority w:val="99"/>
    <w:rsid w:val="0034038D"/>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a"/>
    <w:uiPriority w:val="99"/>
    <w:rsid w:val="0034038D"/>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a"/>
    <w:uiPriority w:val="99"/>
    <w:rsid w:val="0034038D"/>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a"/>
    <w:uiPriority w:val="59"/>
    <w:rsid w:val="0034038D"/>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a"/>
    <w:uiPriority w:val="59"/>
    <w:rsid w:val="0034038D"/>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a"/>
    <w:uiPriority w:val="59"/>
    <w:rsid w:val="0034038D"/>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a"/>
    <w:uiPriority w:val="59"/>
    <w:rsid w:val="0034038D"/>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a"/>
    <w:uiPriority w:val="59"/>
    <w:rsid w:val="0034038D"/>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a"/>
    <w:uiPriority w:val="59"/>
    <w:rsid w:val="0034038D"/>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a"/>
    <w:uiPriority w:val="59"/>
    <w:rsid w:val="0034038D"/>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a"/>
    <w:uiPriority w:val="99"/>
    <w:rsid w:val="0034038D"/>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a"/>
    <w:uiPriority w:val="99"/>
    <w:rsid w:val="0034038D"/>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a"/>
    <w:uiPriority w:val="99"/>
    <w:rsid w:val="0034038D"/>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a"/>
    <w:uiPriority w:val="99"/>
    <w:rsid w:val="0034038D"/>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a"/>
    <w:uiPriority w:val="99"/>
    <w:rsid w:val="0034038D"/>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a"/>
    <w:uiPriority w:val="99"/>
    <w:rsid w:val="0034038D"/>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a"/>
    <w:uiPriority w:val="99"/>
    <w:rsid w:val="0034038D"/>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a"/>
    <w:uiPriority w:val="99"/>
    <w:rsid w:val="0034038D"/>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a"/>
    <w:uiPriority w:val="99"/>
    <w:rsid w:val="0034038D"/>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a"/>
    <w:uiPriority w:val="99"/>
    <w:rsid w:val="0034038D"/>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a"/>
    <w:uiPriority w:val="99"/>
    <w:rsid w:val="0034038D"/>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a"/>
    <w:uiPriority w:val="99"/>
    <w:rsid w:val="0034038D"/>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a"/>
    <w:uiPriority w:val="99"/>
    <w:rsid w:val="0034038D"/>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a"/>
    <w:uiPriority w:val="99"/>
    <w:rsid w:val="0034038D"/>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a"/>
    <w:uiPriority w:val="99"/>
    <w:rsid w:val="0034038D"/>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a"/>
    <w:uiPriority w:val="99"/>
    <w:rsid w:val="0034038D"/>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a"/>
    <w:uiPriority w:val="99"/>
    <w:rsid w:val="0034038D"/>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a"/>
    <w:uiPriority w:val="99"/>
    <w:rsid w:val="0034038D"/>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a"/>
    <w:uiPriority w:val="99"/>
    <w:rsid w:val="0034038D"/>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a"/>
    <w:uiPriority w:val="99"/>
    <w:rsid w:val="0034038D"/>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a"/>
    <w:uiPriority w:val="99"/>
    <w:rsid w:val="0034038D"/>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a"/>
    <w:uiPriority w:val="99"/>
    <w:rsid w:val="0034038D"/>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a"/>
    <w:uiPriority w:val="99"/>
    <w:rsid w:val="0034038D"/>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a"/>
    <w:uiPriority w:val="99"/>
    <w:rsid w:val="0034038D"/>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a"/>
    <w:uiPriority w:val="99"/>
    <w:rsid w:val="0034038D"/>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a"/>
    <w:uiPriority w:val="99"/>
    <w:rsid w:val="0034038D"/>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a"/>
    <w:uiPriority w:val="99"/>
    <w:rsid w:val="0034038D"/>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a"/>
    <w:uiPriority w:val="99"/>
    <w:rsid w:val="0034038D"/>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a"/>
    <w:uiPriority w:val="99"/>
    <w:rsid w:val="0034038D"/>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a"/>
    <w:uiPriority w:val="99"/>
    <w:rsid w:val="0034038D"/>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a"/>
    <w:uiPriority w:val="99"/>
    <w:rsid w:val="0034038D"/>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a"/>
    <w:uiPriority w:val="99"/>
    <w:rsid w:val="0034038D"/>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a"/>
    <w:uiPriority w:val="99"/>
    <w:rsid w:val="0034038D"/>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a"/>
    <w:uiPriority w:val="99"/>
    <w:rsid w:val="0034038D"/>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a"/>
    <w:uiPriority w:val="99"/>
    <w:rsid w:val="0034038D"/>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a"/>
    <w:uiPriority w:val="99"/>
    <w:rsid w:val="0034038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a"/>
    <w:uiPriority w:val="99"/>
    <w:rsid w:val="0034038D"/>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a"/>
    <w:uiPriority w:val="99"/>
    <w:rsid w:val="0034038D"/>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a"/>
    <w:uiPriority w:val="99"/>
    <w:rsid w:val="0034038D"/>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a"/>
    <w:uiPriority w:val="99"/>
    <w:rsid w:val="0034038D"/>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a"/>
    <w:uiPriority w:val="99"/>
    <w:rsid w:val="0034038D"/>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a"/>
    <w:uiPriority w:val="99"/>
    <w:rsid w:val="0034038D"/>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a"/>
    <w:uiPriority w:val="99"/>
    <w:rsid w:val="0034038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a"/>
    <w:uiPriority w:val="99"/>
    <w:rsid w:val="0034038D"/>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a"/>
    <w:uiPriority w:val="99"/>
    <w:rsid w:val="0034038D"/>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a"/>
    <w:uiPriority w:val="99"/>
    <w:rsid w:val="0034038D"/>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a"/>
    <w:uiPriority w:val="99"/>
    <w:rsid w:val="0034038D"/>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a"/>
    <w:uiPriority w:val="99"/>
    <w:rsid w:val="0034038D"/>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a"/>
    <w:uiPriority w:val="99"/>
    <w:rsid w:val="0034038D"/>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a"/>
    <w:uiPriority w:val="99"/>
    <w:rsid w:val="0034038D"/>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a"/>
    <w:uiPriority w:val="99"/>
    <w:rsid w:val="0034038D"/>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a"/>
    <w:uiPriority w:val="99"/>
    <w:rsid w:val="0034038D"/>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a"/>
    <w:uiPriority w:val="99"/>
    <w:rsid w:val="0034038D"/>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a"/>
    <w:uiPriority w:val="99"/>
    <w:rsid w:val="0034038D"/>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a"/>
    <w:uiPriority w:val="99"/>
    <w:rsid w:val="0034038D"/>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a"/>
    <w:uiPriority w:val="99"/>
    <w:rsid w:val="0034038D"/>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a"/>
    <w:uiPriority w:val="99"/>
    <w:rsid w:val="0034038D"/>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a"/>
    <w:uiPriority w:val="99"/>
    <w:rsid w:val="0034038D"/>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a"/>
    <w:uiPriority w:val="99"/>
    <w:rsid w:val="0034038D"/>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a"/>
    <w:uiPriority w:val="99"/>
    <w:rsid w:val="0034038D"/>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a"/>
    <w:uiPriority w:val="99"/>
    <w:rsid w:val="0034038D"/>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a"/>
    <w:uiPriority w:val="99"/>
    <w:rsid w:val="0034038D"/>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a"/>
    <w:uiPriority w:val="99"/>
    <w:rsid w:val="0034038D"/>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a"/>
    <w:uiPriority w:val="99"/>
    <w:rsid w:val="0034038D"/>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a"/>
    <w:uiPriority w:val="99"/>
    <w:rsid w:val="0034038D"/>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a"/>
    <w:uiPriority w:val="99"/>
    <w:rsid w:val="0034038D"/>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a"/>
    <w:uiPriority w:val="99"/>
    <w:rsid w:val="0034038D"/>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a"/>
    <w:uiPriority w:val="99"/>
    <w:rsid w:val="0034038D"/>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a"/>
    <w:uiPriority w:val="99"/>
    <w:rsid w:val="0034038D"/>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a"/>
    <w:uiPriority w:val="99"/>
    <w:rsid w:val="0034038D"/>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a"/>
    <w:uiPriority w:val="99"/>
    <w:rsid w:val="0034038D"/>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a"/>
    <w:uiPriority w:val="99"/>
    <w:rsid w:val="0034038D"/>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a"/>
    <w:uiPriority w:val="99"/>
    <w:rsid w:val="0034038D"/>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a"/>
    <w:uiPriority w:val="99"/>
    <w:rsid w:val="0034038D"/>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a"/>
    <w:uiPriority w:val="99"/>
    <w:rsid w:val="0034038D"/>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a"/>
    <w:uiPriority w:val="99"/>
    <w:rsid w:val="0034038D"/>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a"/>
    <w:uiPriority w:val="99"/>
    <w:rsid w:val="0034038D"/>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a"/>
    <w:uiPriority w:val="99"/>
    <w:rsid w:val="0034038D"/>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a"/>
    <w:uiPriority w:val="99"/>
    <w:rsid w:val="0034038D"/>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a"/>
    <w:uiPriority w:val="99"/>
    <w:rsid w:val="0034038D"/>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a"/>
    <w:uiPriority w:val="99"/>
    <w:rsid w:val="0034038D"/>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a"/>
    <w:uiPriority w:val="99"/>
    <w:rsid w:val="0034038D"/>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a"/>
    <w:uiPriority w:val="99"/>
    <w:rsid w:val="0034038D"/>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a"/>
    <w:uiPriority w:val="99"/>
    <w:rsid w:val="0034038D"/>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a"/>
    <w:uiPriority w:val="99"/>
    <w:rsid w:val="0034038D"/>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a"/>
    <w:uiPriority w:val="99"/>
    <w:rsid w:val="0034038D"/>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a"/>
    <w:uiPriority w:val="99"/>
    <w:rsid w:val="0034038D"/>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a"/>
    <w:uiPriority w:val="99"/>
    <w:rsid w:val="0034038D"/>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a"/>
    <w:uiPriority w:val="99"/>
    <w:rsid w:val="0034038D"/>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a"/>
    <w:uiPriority w:val="99"/>
    <w:rsid w:val="0034038D"/>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a"/>
    <w:uiPriority w:val="99"/>
    <w:rsid w:val="0034038D"/>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sid w:val="0034038D"/>
    <w:rPr>
      <w:sz w:val="18"/>
    </w:rPr>
  </w:style>
  <w:style w:type="paragraph" w:styleId="afffff0">
    <w:name w:val="endnote text"/>
    <w:basedOn w:val="a8"/>
    <w:link w:val="afffff1"/>
    <w:uiPriority w:val="99"/>
    <w:semiHidden/>
    <w:unhideWhenUsed/>
    <w:rsid w:val="0034038D"/>
    <w:pPr>
      <w:spacing w:line="240" w:lineRule="auto"/>
    </w:pPr>
    <w:rPr>
      <w:sz w:val="20"/>
    </w:rPr>
  </w:style>
  <w:style w:type="character" w:customStyle="1" w:styleId="afffff1">
    <w:name w:val="Текст концевой сноски Знак"/>
    <w:basedOn w:val="a9"/>
    <w:link w:val="afffff0"/>
    <w:uiPriority w:val="99"/>
    <w:semiHidden/>
    <w:rsid w:val="0034038D"/>
    <w:rPr>
      <w:rFonts w:ascii="Times New Roman" w:hAnsi="Times New Roman"/>
      <w:szCs w:val="22"/>
      <w:lang w:eastAsia="en-US"/>
    </w:rPr>
  </w:style>
  <w:style w:type="character" w:styleId="afffff2">
    <w:name w:val="endnote reference"/>
    <w:basedOn w:val="a9"/>
    <w:uiPriority w:val="99"/>
    <w:semiHidden/>
    <w:unhideWhenUsed/>
    <w:rsid w:val="0034038D"/>
    <w:rPr>
      <w:vertAlign w:val="superscript"/>
    </w:rPr>
  </w:style>
  <w:style w:type="paragraph" w:styleId="43">
    <w:name w:val="toc 4"/>
    <w:basedOn w:val="a8"/>
    <w:next w:val="a8"/>
    <w:uiPriority w:val="39"/>
    <w:unhideWhenUsed/>
    <w:rsid w:val="0034038D"/>
    <w:pPr>
      <w:spacing w:after="57"/>
      <w:ind w:left="850"/>
    </w:pPr>
  </w:style>
  <w:style w:type="paragraph" w:styleId="52">
    <w:name w:val="toc 5"/>
    <w:basedOn w:val="a8"/>
    <w:next w:val="a8"/>
    <w:uiPriority w:val="39"/>
    <w:unhideWhenUsed/>
    <w:rsid w:val="0034038D"/>
    <w:pPr>
      <w:spacing w:after="57"/>
      <w:ind w:left="1134"/>
    </w:pPr>
  </w:style>
  <w:style w:type="paragraph" w:styleId="61">
    <w:name w:val="toc 6"/>
    <w:basedOn w:val="a8"/>
    <w:next w:val="a8"/>
    <w:uiPriority w:val="39"/>
    <w:unhideWhenUsed/>
    <w:rsid w:val="0034038D"/>
    <w:pPr>
      <w:spacing w:after="57"/>
      <w:ind w:left="1417"/>
    </w:pPr>
  </w:style>
  <w:style w:type="paragraph" w:styleId="71">
    <w:name w:val="toc 7"/>
    <w:basedOn w:val="a8"/>
    <w:next w:val="a8"/>
    <w:uiPriority w:val="39"/>
    <w:unhideWhenUsed/>
    <w:rsid w:val="0034038D"/>
    <w:pPr>
      <w:spacing w:after="57"/>
      <w:ind w:left="1701"/>
    </w:pPr>
  </w:style>
  <w:style w:type="paragraph" w:styleId="81">
    <w:name w:val="toc 8"/>
    <w:basedOn w:val="a8"/>
    <w:next w:val="a8"/>
    <w:uiPriority w:val="39"/>
    <w:unhideWhenUsed/>
    <w:rsid w:val="0034038D"/>
    <w:pPr>
      <w:spacing w:after="57"/>
      <w:ind w:left="1984"/>
    </w:pPr>
  </w:style>
  <w:style w:type="paragraph" w:styleId="91">
    <w:name w:val="toc 9"/>
    <w:basedOn w:val="a8"/>
    <w:next w:val="a8"/>
    <w:uiPriority w:val="39"/>
    <w:unhideWhenUsed/>
    <w:rsid w:val="0034038D"/>
    <w:pPr>
      <w:spacing w:after="57"/>
      <w:ind w:left="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504">
      <w:bodyDiv w:val="1"/>
      <w:marLeft w:val="0"/>
      <w:marRight w:val="0"/>
      <w:marTop w:val="0"/>
      <w:marBottom w:val="0"/>
      <w:divBdr>
        <w:top w:val="none" w:sz="0" w:space="0" w:color="auto"/>
        <w:left w:val="none" w:sz="0" w:space="0" w:color="auto"/>
        <w:bottom w:val="none" w:sz="0" w:space="0" w:color="auto"/>
        <w:right w:val="none" w:sz="0" w:space="0" w:color="auto"/>
      </w:divBdr>
    </w:div>
    <w:div w:id="42290612">
      <w:bodyDiv w:val="1"/>
      <w:marLeft w:val="0"/>
      <w:marRight w:val="0"/>
      <w:marTop w:val="0"/>
      <w:marBottom w:val="0"/>
      <w:divBdr>
        <w:top w:val="none" w:sz="0" w:space="0" w:color="auto"/>
        <w:left w:val="none" w:sz="0" w:space="0" w:color="auto"/>
        <w:bottom w:val="none" w:sz="0" w:space="0" w:color="auto"/>
        <w:right w:val="none" w:sz="0" w:space="0" w:color="auto"/>
      </w:divBdr>
    </w:div>
    <w:div w:id="248005546">
      <w:bodyDiv w:val="1"/>
      <w:marLeft w:val="0"/>
      <w:marRight w:val="0"/>
      <w:marTop w:val="0"/>
      <w:marBottom w:val="0"/>
      <w:divBdr>
        <w:top w:val="none" w:sz="0" w:space="0" w:color="auto"/>
        <w:left w:val="none" w:sz="0" w:space="0" w:color="auto"/>
        <w:bottom w:val="none" w:sz="0" w:space="0" w:color="auto"/>
        <w:right w:val="none" w:sz="0" w:space="0" w:color="auto"/>
      </w:divBdr>
    </w:div>
    <w:div w:id="325668148">
      <w:bodyDiv w:val="1"/>
      <w:marLeft w:val="0"/>
      <w:marRight w:val="0"/>
      <w:marTop w:val="0"/>
      <w:marBottom w:val="0"/>
      <w:divBdr>
        <w:top w:val="none" w:sz="0" w:space="0" w:color="auto"/>
        <w:left w:val="none" w:sz="0" w:space="0" w:color="auto"/>
        <w:bottom w:val="none" w:sz="0" w:space="0" w:color="auto"/>
        <w:right w:val="none" w:sz="0" w:space="0" w:color="auto"/>
      </w:divBdr>
    </w:div>
    <w:div w:id="338968809">
      <w:bodyDiv w:val="1"/>
      <w:marLeft w:val="0"/>
      <w:marRight w:val="0"/>
      <w:marTop w:val="0"/>
      <w:marBottom w:val="0"/>
      <w:divBdr>
        <w:top w:val="none" w:sz="0" w:space="0" w:color="auto"/>
        <w:left w:val="none" w:sz="0" w:space="0" w:color="auto"/>
        <w:bottom w:val="none" w:sz="0" w:space="0" w:color="auto"/>
        <w:right w:val="none" w:sz="0" w:space="0" w:color="auto"/>
      </w:divBdr>
    </w:div>
    <w:div w:id="390929842">
      <w:bodyDiv w:val="1"/>
      <w:marLeft w:val="0"/>
      <w:marRight w:val="0"/>
      <w:marTop w:val="0"/>
      <w:marBottom w:val="0"/>
      <w:divBdr>
        <w:top w:val="none" w:sz="0" w:space="0" w:color="auto"/>
        <w:left w:val="none" w:sz="0" w:space="0" w:color="auto"/>
        <w:bottom w:val="none" w:sz="0" w:space="0" w:color="auto"/>
        <w:right w:val="none" w:sz="0" w:space="0" w:color="auto"/>
      </w:divBdr>
    </w:div>
    <w:div w:id="399134078">
      <w:bodyDiv w:val="1"/>
      <w:marLeft w:val="0"/>
      <w:marRight w:val="0"/>
      <w:marTop w:val="0"/>
      <w:marBottom w:val="0"/>
      <w:divBdr>
        <w:top w:val="none" w:sz="0" w:space="0" w:color="auto"/>
        <w:left w:val="none" w:sz="0" w:space="0" w:color="auto"/>
        <w:bottom w:val="none" w:sz="0" w:space="0" w:color="auto"/>
        <w:right w:val="none" w:sz="0" w:space="0" w:color="auto"/>
      </w:divBdr>
    </w:div>
    <w:div w:id="442262339">
      <w:bodyDiv w:val="1"/>
      <w:marLeft w:val="0"/>
      <w:marRight w:val="0"/>
      <w:marTop w:val="0"/>
      <w:marBottom w:val="0"/>
      <w:divBdr>
        <w:top w:val="none" w:sz="0" w:space="0" w:color="auto"/>
        <w:left w:val="none" w:sz="0" w:space="0" w:color="auto"/>
        <w:bottom w:val="none" w:sz="0" w:space="0" w:color="auto"/>
        <w:right w:val="none" w:sz="0" w:space="0" w:color="auto"/>
      </w:divBdr>
    </w:div>
    <w:div w:id="466748958">
      <w:bodyDiv w:val="1"/>
      <w:marLeft w:val="0"/>
      <w:marRight w:val="0"/>
      <w:marTop w:val="0"/>
      <w:marBottom w:val="0"/>
      <w:divBdr>
        <w:top w:val="none" w:sz="0" w:space="0" w:color="auto"/>
        <w:left w:val="none" w:sz="0" w:space="0" w:color="auto"/>
        <w:bottom w:val="none" w:sz="0" w:space="0" w:color="auto"/>
        <w:right w:val="none" w:sz="0" w:space="0" w:color="auto"/>
      </w:divBdr>
    </w:div>
    <w:div w:id="479007192">
      <w:bodyDiv w:val="1"/>
      <w:marLeft w:val="0"/>
      <w:marRight w:val="0"/>
      <w:marTop w:val="0"/>
      <w:marBottom w:val="0"/>
      <w:divBdr>
        <w:top w:val="none" w:sz="0" w:space="0" w:color="auto"/>
        <w:left w:val="none" w:sz="0" w:space="0" w:color="auto"/>
        <w:bottom w:val="none" w:sz="0" w:space="0" w:color="auto"/>
        <w:right w:val="none" w:sz="0" w:space="0" w:color="auto"/>
      </w:divBdr>
    </w:div>
    <w:div w:id="494105317">
      <w:bodyDiv w:val="1"/>
      <w:marLeft w:val="0"/>
      <w:marRight w:val="0"/>
      <w:marTop w:val="0"/>
      <w:marBottom w:val="0"/>
      <w:divBdr>
        <w:top w:val="none" w:sz="0" w:space="0" w:color="auto"/>
        <w:left w:val="none" w:sz="0" w:space="0" w:color="auto"/>
        <w:bottom w:val="none" w:sz="0" w:space="0" w:color="auto"/>
        <w:right w:val="none" w:sz="0" w:space="0" w:color="auto"/>
      </w:divBdr>
    </w:div>
    <w:div w:id="653415111">
      <w:bodyDiv w:val="1"/>
      <w:marLeft w:val="0"/>
      <w:marRight w:val="0"/>
      <w:marTop w:val="0"/>
      <w:marBottom w:val="0"/>
      <w:divBdr>
        <w:top w:val="none" w:sz="0" w:space="0" w:color="auto"/>
        <w:left w:val="none" w:sz="0" w:space="0" w:color="auto"/>
        <w:bottom w:val="none" w:sz="0" w:space="0" w:color="auto"/>
        <w:right w:val="none" w:sz="0" w:space="0" w:color="auto"/>
      </w:divBdr>
    </w:div>
    <w:div w:id="719523019">
      <w:bodyDiv w:val="1"/>
      <w:marLeft w:val="0"/>
      <w:marRight w:val="0"/>
      <w:marTop w:val="0"/>
      <w:marBottom w:val="0"/>
      <w:divBdr>
        <w:top w:val="none" w:sz="0" w:space="0" w:color="auto"/>
        <w:left w:val="none" w:sz="0" w:space="0" w:color="auto"/>
        <w:bottom w:val="none" w:sz="0" w:space="0" w:color="auto"/>
        <w:right w:val="none" w:sz="0" w:space="0" w:color="auto"/>
      </w:divBdr>
    </w:div>
    <w:div w:id="762183914">
      <w:bodyDiv w:val="1"/>
      <w:marLeft w:val="0"/>
      <w:marRight w:val="0"/>
      <w:marTop w:val="0"/>
      <w:marBottom w:val="0"/>
      <w:divBdr>
        <w:top w:val="none" w:sz="0" w:space="0" w:color="auto"/>
        <w:left w:val="none" w:sz="0" w:space="0" w:color="auto"/>
        <w:bottom w:val="none" w:sz="0" w:space="0" w:color="auto"/>
        <w:right w:val="none" w:sz="0" w:space="0" w:color="auto"/>
      </w:divBdr>
    </w:div>
    <w:div w:id="858398077">
      <w:bodyDiv w:val="1"/>
      <w:marLeft w:val="0"/>
      <w:marRight w:val="0"/>
      <w:marTop w:val="0"/>
      <w:marBottom w:val="0"/>
      <w:divBdr>
        <w:top w:val="none" w:sz="0" w:space="0" w:color="auto"/>
        <w:left w:val="none" w:sz="0" w:space="0" w:color="auto"/>
        <w:bottom w:val="none" w:sz="0" w:space="0" w:color="auto"/>
        <w:right w:val="none" w:sz="0" w:space="0" w:color="auto"/>
      </w:divBdr>
    </w:div>
    <w:div w:id="863403788">
      <w:bodyDiv w:val="1"/>
      <w:marLeft w:val="0"/>
      <w:marRight w:val="0"/>
      <w:marTop w:val="0"/>
      <w:marBottom w:val="0"/>
      <w:divBdr>
        <w:top w:val="none" w:sz="0" w:space="0" w:color="auto"/>
        <w:left w:val="none" w:sz="0" w:space="0" w:color="auto"/>
        <w:bottom w:val="none" w:sz="0" w:space="0" w:color="auto"/>
        <w:right w:val="none" w:sz="0" w:space="0" w:color="auto"/>
      </w:divBdr>
    </w:div>
    <w:div w:id="880244609">
      <w:bodyDiv w:val="1"/>
      <w:marLeft w:val="0"/>
      <w:marRight w:val="0"/>
      <w:marTop w:val="0"/>
      <w:marBottom w:val="0"/>
      <w:divBdr>
        <w:top w:val="none" w:sz="0" w:space="0" w:color="auto"/>
        <w:left w:val="none" w:sz="0" w:space="0" w:color="auto"/>
        <w:bottom w:val="none" w:sz="0" w:space="0" w:color="auto"/>
        <w:right w:val="none" w:sz="0" w:space="0" w:color="auto"/>
      </w:divBdr>
    </w:div>
    <w:div w:id="894393905">
      <w:bodyDiv w:val="1"/>
      <w:marLeft w:val="0"/>
      <w:marRight w:val="0"/>
      <w:marTop w:val="0"/>
      <w:marBottom w:val="0"/>
      <w:divBdr>
        <w:top w:val="none" w:sz="0" w:space="0" w:color="auto"/>
        <w:left w:val="none" w:sz="0" w:space="0" w:color="auto"/>
        <w:bottom w:val="none" w:sz="0" w:space="0" w:color="auto"/>
        <w:right w:val="none" w:sz="0" w:space="0" w:color="auto"/>
      </w:divBdr>
    </w:div>
    <w:div w:id="897667434">
      <w:bodyDiv w:val="1"/>
      <w:marLeft w:val="0"/>
      <w:marRight w:val="0"/>
      <w:marTop w:val="0"/>
      <w:marBottom w:val="0"/>
      <w:divBdr>
        <w:top w:val="none" w:sz="0" w:space="0" w:color="auto"/>
        <w:left w:val="none" w:sz="0" w:space="0" w:color="auto"/>
        <w:bottom w:val="none" w:sz="0" w:space="0" w:color="auto"/>
        <w:right w:val="none" w:sz="0" w:space="0" w:color="auto"/>
      </w:divBdr>
    </w:div>
    <w:div w:id="1042444822">
      <w:bodyDiv w:val="1"/>
      <w:marLeft w:val="0"/>
      <w:marRight w:val="0"/>
      <w:marTop w:val="0"/>
      <w:marBottom w:val="0"/>
      <w:divBdr>
        <w:top w:val="none" w:sz="0" w:space="0" w:color="auto"/>
        <w:left w:val="none" w:sz="0" w:space="0" w:color="auto"/>
        <w:bottom w:val="none" w:sz="0" w:space="0" w:color="auto"/>
        <w:right w:val="none" w:sz="0" w:space="0" w:color="auto"/>
      </w:divBdr>
    </w:div>
    <w:div w:id="1225212582">
      <w:bodyDiv w:val="1"/>
      <w:marLeft w:val="0"/>
      <w:marRight w:val="0"/>
      <w:marTop w:val="0"/>
      <w:marBottom w:val="0"/>
      <w:divBdr>
        <w:top w:val="none" w:sz="0" w:space="0" w:color="auto"/>
        <w:left w:val="none" w:sz="0" w:space="0" w:color="auto"/>
        <w:bottom w:val="none" w:sz="0" w:space="0" w:color="auto"/>
        <w:right w:val="none" w:sz="0" w:space="0" w:color="auto"/>
      </w:divBdr>
    </w:div>
    <w:div w:id="1280256911">
      <w:bodyDiv w:val="1"/>
      <w:marLeft w:val="0"/>
      <w:marRight w:val="0"/>
      <w:marTop w:val="0"/>
      <w:marBottom w:val="0"/>
      <w:divBdr>
        <w:top w:val="none" w:sz="0" w:space="0" w:color="auto"/>
        <w:left w:val="none" w:sz="0" w:space="0" w:color="auto"/>
        <w:bottom w:val="none" w:sz="0" w:space="0" w:color="auto"/>
        <w:right w:val="none" w:sz="0" w:space="0" w:color="auto"/>
      </w:divBdr>
    </w:div>
    <w:div w:id="1307584803">
      <w:bodyDiv w:val="1"/>
      <w:marLeft w:val="0"/>
      <w:marRight w:val="0"/>
      <w:marTop w:val="0"/>
      <w:marBottom w:val="0"/>
      <w:divBdr>
        <w:top w:val="none" w:sz="0" w:space="0" w:color="auto"/>
        <w:left w:val="none" w:sz="0" w:space="0" w:color="auto"/>
        <w:bottom w:val="none" w:sz="0" w:space="0" w:color="auto"/>
        <w:right w:val="none" w:sz="0" w:space="0" w:color="auto"/>
      </w:divBdr>
    </w:div>
    <w:div w:id="1327632993">
      <w:bodyDiv w:val="1"/>
      <w:marLeft w:val="0"/>
      <w:marRight w:val="0"/>
      <w:marTop w:val="0"/>
      <w:marBottom w:val="0"/>
      <w:divBdr>
        <w:top w:val="none" w:sz="0" w:space="0" w:color="auto"/>
        <w:left w:val="none" w:sz="0" w:space="0" w:color="auto"/>
        <w:bottom w:val="none" w:sz="0" w:space="0" w:color="auto"/>
        <w:right w:val="none" w:sz="0" w:space="0" w:color="auto"/>
      </w:divBdr>
    </w:div>
    <w:div w:id="1335644157">
      <w:bodyDiv w:val="1"/>
      <w:marLeft w:val="0"/>
      <w:marRight w:val="0"/>
      <w:marTop w:val="0"/>
      <w:marBottom w:val="0"/>
      <w:divBdr>
        <w:top w:val="none" w:sz="0" w:space="0" w:color="auto"/>
        <w:left w:val="none" w:sz="0" w:space="0" w:color="auto"/>
        <w:bottom w:val="none" w:sz="0" w:space="0" w:color="auto"/>
        <w:right w:val="none" w:sz="0" w:space="0" w:color="auto"/>
      </w:divBdr>
    </w:div>
    <w:div w:id="1339314129">
      <w:bodyDiv w:val="1"/>
      <w:marLeft w:val="0"/>
      <w:marRight w:val="0"/>
      <w:marTop w:val="0"/>
      <w:marBottom w:val="0"/>
      <w:divBdr>
        <w:top w:val="none" w:sz="0" w:space="0" w:color="auto"/>
        <w:left w:val="none" w:sz="0" w:space="0" w:color="auto"/>
        <w:bottom w:val="none" w:sz="0" w:space="0" w:color="auto"/>
        <w:right w:val="none" w:sz="0" w:space="0" w:color="auto"/>
      </w:divBdr>
    </w:div>
    <w:div w:id="1372606770">
      <w:bodyDiv w:val="1"/>
      <w:marLeft w:val="0"/>
      <w:marRight w:val="0"/>
      <w:marTop w:val="0"/>
      <w:marBottom w:val="0"/>
      <w:divBdr>
        <w:top w:val="none" w:sz="0" w:space="0" w:color="auto"/>
        <w:left w:val="none" w:sz="0" w:space="0" w:color="auto"/>
        <w:bottom w:val="none" w:sz="0" w:space="0" w:color="auto"/>
        <w:right w:val="none" w:sz="0" w:space="0" w:color="auto"/>
      </w:divBdr>
    </w:div>
    <w:div w:id="1374502218">
      <w:bodyDiv w:val="1"/>
      <w:marLeft w:val="0"/>
      <w:marRight w:val="0"/>
      <w:marTop w:val="0"/>
      <w:marBottom w:val="0"/>
      <w:divBdr>
        <w:top w:val="none" w:sz="0" w:space="0" w:color="auto"/>
        <w:left w:val="none" w:sz="0" w:space="0" w:color="auto"/>
        <w:bottom w:val="none" w:sz="0" w:space="0" w:color="auto"/>
        <w:right w:val="none" w:sz="0" w:space="0" w:color="auto"/>
      </w:divBdr>
    </w:div>
    <w:div w:id="1459449024">
      <w:bodyDiv w:val="1"/>
      <w:marLeft w:val="0"/>
      <w:marRight w:val="0"/>
      <w:marTop w:val="0"/>
      <w:marBottom w:val="0"/>
      <w:divBdr>
        <w:top w:val="none" w:sz="0" w:space="0" w:color="auto"/>
        <w:left w:val="none" w:sz="0" w:space="0" w:color="auto"/>
        <w:bottom w:val="none" w:sz="0" w:space="0" w:color="auto"/>
        <w:right w:val="none" w:sz="0" w:space="0" w:color="auto"/>
      </w:divBdr>
    </w:div>
    <w:div w:id="1477644810">
      <w:bodyDiv w:val="1"/>
      <w:marLeft w:val="0"/>
      <w:marRight w:val="0"/>
      <w:marTop w:val="0"/>
      <w:marBottom w:val="0"/>
      <w:divBdr>
        <w:top w:val="none" w:sz="0" w:space="0" w:color="auto"/>
        <w:left w:val="none" w:sz="0" w:space="0" w:color="auto"/>
        <w:bottom w:val="none" w:sz="0" w:space="0" w:color="auto"/>
        <w:right w:val="none" w:sz="0" w:space="0" w:color="auto"/>
      </w:divBdr>
    </w:div>
    <w:div w:id="1516840217">
      <w:bodyDiv w:val="1"/>
      <w:marLeft w:val="0"/>
      <w:marRight w:val="0"/>
      <w:marTop w:val="0"/>
      <w:marBottom w:val="0"/>
      <w:divBdr>
        <w:top w:val="none" w:sz="0" w:space="0" w:color="auto"/>
        <w:left w:val="none" w:sz="0" w:space="0" w:color="auto"/>
        <w:bottom w:val="none" w:sz="0" w:space="0" w:color="auto"/>
        <w:right w:val="none" w:sz="0" w:space="0" w:color="auto"/>
      </w:divBdr>
    </w:div>
    <w:div w:id="1567570495">
      <w:bodyDiv w:val="1"/>
      <w:marLeft w:val="0"/>
      <w:marRight w:val="0"/>
      <w:marTop w:val="0"/>
      <w:marBottom w:val="0"/>
      <w:divBdr>
        <w:top w:val="none" w:sz="0" w:space="0" w:color="auto"/>
        <w:left w:val="none" w:sz="0" w:space="0" w:color="auto"/>
        <w:bottom w:val="none" w:sz="0" w:space="0" w:color="auto"/>
        <w:right w:val="none" w:sz="0" w:space="0" w:color="auto"/>
      </w:divBdr>
    </w:div>
    <w:div w:id="1572423817">
      <w:bodyDiv w:val="1"/>
      <w:marLeft w:val="0"/>
      <w:marRight w:val="0"/>
      <w:marTop w:val="0"/>
      <w:marBottom w:val="0"/>
      <w:divBdr>
        <w:top w:val="none" w:sz="0" w:space="0" w:color="auto"/>
        <w:left w:val="none" w:sz="0" w:space="0" w:color="auto"/>
        <w:bottom w:val="none" w:sz="0" w:space="0" w:color="auto"/>
        <w:right w:val="none" w:sz="0" w:space="0" w:color="auto"/>
      </w:divBdr>
    </w:div>
    <w:div w:id="1591809836">
      <w:bodyDiv w:val="1"/>
      <w:marLeft w:val="0"/>
      <w:marRight w:val="0"/>
      <w:marTop w:val="0"/>
      <w:marBottom w:val="0"/>
      <w:divBdr>
        <w:top w:val="none" w:sz="0" w:space="0" w:color="auto"/>
        <w:left w:val="none" w:sz="0" w:space="0" w:color="auto"/>
        <w:bottom w:val="none" w:sz="0" w:space="0" w:color="auto"/>
        <w:right w:val="none" w:sz="0" w:space="0" w:color="auto"/>
      </w:divBdr>
    </w:div>
    <w:div w:id="1630818920">
      <w:bodyDiv w:val="1"/>
      <w:marLeft w:val="0"/>
      <w:marRight w:val="0"/>
      <w:marTop w:val="0"/>
      <w:marBottom w:val="0"/>
      <w:divBdr>
        <w:top w:val="none" w:sz="0" w:space="0" w:color="auto"/>
        <w:left w:val="none" w:sz="0" w:space="0" w:color="auto"/>
        <w:bottom w:val="none" w:sz="0" w:space="0" w:color="auto"/>
        <w:right w:val="none" w:sz="0" w:space="0" w:color="auto"/>
      </w:divBdr>
    </w:div>
    <w:div w:id="1633369503">
      <w:bodyDiv w:val="1"/>
      <w:marLeft w:val="0"/>
      <w:marRight w:val="0"/>
      <w:marTop w:val="0"/>
      <w:marBottom w:val="0"/>
      <w:divBdr>
        <w:top w:val="none" w:sz="0" w:space="0" w:color="auto"/>
        <w:left w:val="none" w:sz="0" w:space="0" w:color="auto"/>
        <w:bottom w:val="none" w:sz="0" w:space="0" w:color="auto"/>
        <w:right w:val="none" w:sz="0" w:space="0" w:color="auto"/>
      </w:divBdr>
    </w:div>
    <w:div w:id="1669015562">
      <w:bodyDiv w:val="1"/>
      <w:marLeft w:val="0"/>
      <w:marRight w:val="0"/>
      <w:marTop w:val="0"/>
      <w:marBottom w:val="0"/>
      <w:divBdr>
        <w:top w:val="none" w:sz="0" w:space="0" w:color="auto"/>
        <w:left w:val="none" w:sz="0" w:space="0" w:color="auto"/>
        <w:bottom w:val="none" w:sz="0" w:space="0" w:color="auto"/>
        <w:right w:val="none" w:sz="0" w:space="0" w:color="auto"/>
      </w:divBdr>
    </w:div>
    <w:div w:id="1693871978">
      <w:bodyDiv w:val="1"/>
      <w:marLeft w:val="0"/>
      <w:marRight w:val="0"/>
      <w:marTop w:val="0"/>
      <w:marBottom w:val="0"/>
      <w:divBdr>
        <w:top w:val="none" w:sz="0" w:space="0" w:color="auto"/>
        <w:left w:val="none" w:sz="0" w:space="0" w:color="auto"/>
        <w:bottom w:val="none" w:sz="0" w:space="0" w:color="auto"/>
        <w:right w:val="none" w:sz="0" w:space="0" w:color="auto"/>
      </w:divBdr>
    </w:div>
    <w:div w:id="1695109393">
      <w:bodyDiv w:val="1"/>
      <w:marLeft w:val="0"/>
      <w:marRight w:val="0"/>
      <w:marTop w:val="0"/>
      <w:marBottom w:val="0"/>
      <w:divBdr>
        <w:top w:val="none" w:sz="0" w:space="0" w:color="auto"/>
        <w:left w:val="none" w:sz="0" w:space="0" w:color="auto"/>
        <w:bottom w:val="none" w:sz="0" w:space="0" w:color="auto"/>
        <w:right w:val="none" w:sz="0" w:space="0" w:color="auto"/>
      </w:divBdr>
    </w:div>
    <w:div w:id="1719431507">
      <w:bodyDiv w:val="1"/>
      <w:marLeft w:val="0"/>
      <w:marRight w:val="0"/>
      <w:marTop w:val="0"/>
      <w:marBottom w:val="0"/>
      <w:divBdr>
        <w:top w:val="none" w:sz="0" w:space="0" w:color="auto"/>
        <w:left w:val="none" w:sz="0" w:space="0" w:color="auto"/>
        <w:bottom w:val="none" w:sz="0" w:space="0" w:color="auto"/>
        <w:right w:val="none" w:sz="0" w:space="0" w:color="auto"/>
      </w:divBdr>
    </w:div>
    <w:div w:id="1755661915">
      <w:bodyDiv w:val="1"/>
      <w:marLeft w:val="0"/>
      <w:marRight w:val="0"/>
      <w:marTop w:val="0"/>
      <w:marBottom w:val="0"/>
      <w:divBdr>
        <w:top w:val="none" w:sz="0" w:space="0" w:color="auto"/>
        <w:left w:val="none" w:sz="0" w:space="0" w:color="auto"/>
        <w:bottom w:val="none" w:sz="0" w:space="0" w:color="auto"/>
        <w:right w:val="none" w:sz="0" w:space="0" w:color="auto"/>
      </w:divBdr>
    </w:div>
    <w:div w:id="1783957284">
      <w:bodyDiv w:val="1"/>
      <w:marLeft w:val="0"/>
      <w:marRight w:val="0"/>
      <w:marTop w:val="0"/>
      <w:marBottom w:val="0"/>
      <w:divBdr>
        <w:top w:val="none" w:sz="0" w:space="0" w:color="auto"/>
        <w:left w:val="none" w:sz="0" w:space="0" w:color="auto"/>
        <w:bottom w:val="none" w:sz="0" w:space="0" w:color="auto"/>
        <w:right w:val="none" w:sz="0" w:space="0" w:color="auto"/>
      </w:divBdr>
    </w:div>
    <w:div w:id="1900094472">
      <w:bodyDiv w:val="1"/>
      <w:marLeft w:val="0"/>
      <w:marRight w:val="0"/>
      <w:marTop w:val="0"/>
      <w:marBottom w:val="0"/>
      <w:divBdr>
        <w:top w:val="none" w:sz="0" w:space="0" w:color="auto"/>
        <w:left w:val="none" w:sz="0" w:space="0" w:color="auto"/>
        <w:bottom w:val="none" w:sz="0" w:space="0" w:color="auto"/>
        <w:right w:val="none" w:sz="0" w:space="0" w:color="auto"/>
      </w:divBdr>
    </w:div>
    <w:div w:id="1936091795">
      <w:bodyDiv w:val="1"/>
      <w:marLeft w:val="0"/>
      <w:marRight w:val="0"/>
      <w:marTop w:val="0"/>
      <w:marBottom w:val="0"/>
      <w:divBdr>
        <w:top w:val="none" w:sz="0" w:space="0" w:color="auto"/>
        <w:left w:val="none" w:sz="0" w:space="0" w:color="auto"/>
        <w:bottom w:val="none" w:sz="0" w:space="0" w:color="auto"/>
        <w:right w:val="none" w:sz="0" w:space="0" w:color="auto"/>
      </w:divBdr>
    </w:div>
    <w:div w:id="1992325451">
      <w:bodyDiv w:val="1"/>
      <w:marLeft w:val="0"/>
      <w:marRight w:val="0"/>
      <w:marTop w:val="0"/>
      <w:marBottom w:val="0"/>
      <w:divBdr>
        <w:top w:val="none" w:sz="0" w:space="0" w:color="auto"/>
        <w:left w:val="none" w:sz="0" w:space="0" w:color="auto"/>
        <w:bottom w:val="none" w:sz="0" w:space="0" w:color="auto"/>
        <w:right w:val="none" w:sz="0" w:space="0" w:color="auto"/>
      </w:divBdr>
    </w:div>
    <w:div w:id="2087147451">
      <w:bodyDiv w:val="1"/>
      <w:marLeft w:val="0"/>
      <w:marRight w:val="0"/>
      <w:marTop w:val="0"/>
      <w:marBottom w:val="0"/>
      <w:divBdr>
        <w:top w:val="none" w:sz="0" w:space="0" w:color="auto"/>
        <w:left w:val="none" w:sz="0" w:space="0" w:color="auto"/>
        <w:bottom w:val="none" w:sz="0" w:space="0" w:color="auto"/>
        <w:right w:val="none" w:sz="0" w:space="0" w:color="auto"/>
      </w:divBdr>
    </w:div>
    <w:div w:id="2107267273">
      <w:bodyDiv w:val="1"/>
      <w:marLeft w:val="0"/>
      <w:marRight w:val="0"/>
      <w:marTop w:val="0"/>
      <w:marBottom w:val="0"/>
      <w:divBdr>
        <w:top w:val="none" w:sz="0" w:space="0" w:color="auto"/>
        <w:left w:val="none" w:sz="0" w:space="0" w:color="auto"/>
        <w:bottom w:val="none" w:sz="0" w:space="0" w:color="auto"/>
        <w:right w:val="none" w:sz="0" w:space="0" w:color="auto"/>
      </w:divBdr>
    </w:div>
    <w:div w:id="2127891705">
      <w:bodyDiv w:val="1"/>
      <w:marLeft w:val="0"/>
      <w:marRight w:val="0"/>
      <w:marTop w:val="0"/>
      <w:marBottom w:val="0"/>
      <w:divBdr>
        <w:top w:val="none" w:sz="0" w:space="0" w:color="auto"/>
        <w:left w:val="none" w:sz="0" w:space="0" w:color="auto"/>
        <w:bottom w:val="none" w:sz="0" w:space="0" w:color="auto"/>
        <w:right w:val="none" w:sz="0" w:space="0" w:color="auto"/>
      </w:divBdr>
    </w:div>
    <w:div w:id="214657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5.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 Id="rId22"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9E379-C40D-47F4-B453-D0B473418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4416</TotalTime>
  <Pages>36</Pages>
  <Words>10131</Words>
  <Characters>57747</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67743</CharactersWithSpaces>
  <SharedDoc>false</SharedDoc>
  <HLinks>
    <vt:vector size="42" baseType="variant">
      <vt:variant>
        <vt:i4>1114162</vt:i4>
      </vt:variant>
      <vt:variant>
        <vt:i4>38</vt:i4>
      </vt:variant>
      <vt:variant>
        <vt:i4>0</vt:i4>
      </vt:variant>
      <vt:variant>
        <vt:i4>5</vt:i4>
      </vt:variant>
      <vt:variant>
        <vt:lpwstr/>
      </vt:variant>
      <vt:variant>
        <vt:lpwstr>_Toc454301210</vt:lpwstr>
      </vt:variant>
      <vt:variant>
        <vt:i4>1048626</vt:i4>
      </vt:variant>
      <vt:variant>
        <vt:i4>32</vt:i4>
      </vt:variant>
      <vt:variant>
        <vt:i4>0</vt:i4>
      </vt:variant>
      <vt:variant>
        <vt:i4>5</vt:i4>
      </vt:variant>
      <vt:variant>
        <vt:lpwstr/>
      </vt:variant>
      <vt:variant>
        <vt:lpwstr>_Toc454301209</vt:lpwstr>
      </vt:variant>
      <vt:variant>
        <vt:i4>1048626</vt:i4>
      </vt:variant>
      <vt:variant>
        <vt:i4>26</vt:i4>
      </vt:variant>
      <vt:variant>
        <vt:i4>0</vt:i4>
      </vt:variant>
      <vt:variant>
        <vt:i4>5</vt:i4>
      </vt:variant>
      <vt:variant>
        <vt:lpwstr/>
      </vt:variant>
      <vt:variant>
        <vt:lpwstr>_Toc454301208</vt:lpwstr>
      </vt:variant>
      <vt:variant>
        <vt:i4>1048626</vt:i4>
      </vt:variant>
      <vt:variant>
        <vt:i4>20</vt:i4>
      </vt:variant>
      <vt:variant>
        <vt:i4>0</vt:i4>
      </vt:variant>
      <vt:variant>
        <vt:i4>5</vt:i4>
      </vt:variant>
      <vt:variant>
        <vt:lpwstr/>
      </vt:variant>
      <vt:variant>
        <vt:lpwstr>_Toc454301207</vt:lpwstr>
      </vt:variant>
      <vt:variant>
        <vt:i4>1048626</vt:i4>
      </vt:variant>
      <vt:variant>
        <vt:i4>14</vt:i4>
      </vt:variant>
      <vt:variant>
        <vt:i4>0</vt:i4>
      </vt:variant>
      <vt:variant>
        <vt:i4>5</vt:i4>
      </vt:variant>
      <vt:variant>
        <vt:lpwstr/>
      </vt:variant>
      <vt:variant>
        <vt:lpwstr>_Toc454301206</vt:lpwstr>
      </vt:variant>
      <vt:variant>
        <vt:i4>1048626</vt:i4>
      </vt:variant>
      <vt:variant>
        <vt:i4>8</vt:i4>
      </vt:variant>
      <vt:variant>
        <vt:i4>0</vt:i4>
      </vt:variant>
      <vt:variant>
        <vt:i4>5</vt:i4>
      </vt:variant>
      <vt:variant>
        <vt:lpwstr/>
      </vt:variant>
      <vt:variant>
        <vt:lpwstr>_Toc454301205</vt:lpwstr>
      </vt:variant>
      <vt:variant>
        <vt:i4>1048626</vt:i4>
      </vt:variant>
      <vt:variant>
        <vt:i4>2</vt:i4>
      </vt:variant>
      <vt:variant>
        <vt:i4>0</vt:i4>
      </vt:variant>
      <vt:variant>
        <vt:i4>5</vt:i4>
      </vt:variant>
      <vt:variant>
        <vt:lpwstr/>
      </vt:variant>
      <vt:variant>
        <vt:lpwstr>_Toc454301204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Толстопятов Николай Васильевич</dc:creator>
  <cp:keywords/>
  <dc:description/>
  <cp:lastModifiedBy>Сергиевич Мария Викторовна</cp:lastModifiedBy>
  <cp:revision>66</cp:revision>
  <cp:lastPrinted>2026-03-05T10:31:00Z</cp:lastPrinted>
  <dcterms:created xsi:type="dcterms:W3CDTF">2025-03-18T12:27:00Z</dcterms:created>
  <dcterms:modified xsi:type="dcterms:W3CDTF">2026-03-05T10:32:00Z</dcterms:modified>
</cp:coreProperties>
</file>